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713" w:rsidRPr="004E2A54" w:rsidRDefault="00357713" w:rsidP="0032360B">
      <w:pPr>
        <w:ind w:left="180"/>
        <w:jc w:val="center"/>
        <w:rPr>
          <w:b/>
          <w:sz w:val="28"/>
          <w:szCs w:val="28"/>
        </w:rPr>
      </w:pPr>
      <w:r w:rsidRPr="004E2A54">
        <w:rPr>
          <w:b/>
          <w:sz w:val="28"/>
          <w:szCs w:val="28"/>
        </w:rPr>
        <w:t>Звіт</w:t>
      </w:r>
    </w:p>
    <w:p w:rsidR="00357713" w:rsidRPr="004E2A54" w:rsidRDefault="00357713" w:rsidP="00360626">
      <w:pPr>
        <w:jc w:val="center"/>
        <w:rPr>
          <w:b/>
          <w:sz w:val="28"/>
          <w:szCs w:val="28"/>
        </w:rPr>
      </w:pPr>
      <w:r w:rsidRPr="004E2A54">
        <w:rPr>
          <w:b/>
          <w:sz w:val="28"/>
          <w:szCs w:val="28"/>
        </w:rPr>
        <w:t xml:space="preserve">про виконання програми соціально-економічного та культурного </w:t>
      </w:r>
    </w:p>
    <w:p w:rsidR="00357713" w:rsidRPr="004E2A54" w:rsidRDefault="00357713" w:rsidP="00360626">
      <w:pPr>
        <w:jc w:val="center"/>
        <w:rPr>
          <w:b/>
          <w:sz w:val="28"/>
          <w:szCs w:val="28"/>
        </w:rPr>
      </w:pPr>
      <w:r w:rsidRPr="004E2A54">
        <w:rPr>
          <w:b/>
          <w:sz w:val="28"/>
          <w:szCs w:val="28"/>
        </w:rPr>
        <w:t>розвитку Тернопільського району за 2019 рік</w:t>
      </w:r>
    </w:p>
    <w:p w:rsidR="00357713" w:rsidRPr="004E2A54" w:rsidRDefault="00357713" w:rsidP="00360626">
      <w:pPr>
        <w:ind w:firstLine="709"/>
        <w:jc w:val="both"/>
        <w:rPr>
          <w:color w:val="FF0000"/>
          <w:sz w:val="28"/>
          <w:szCs w:val="28"/>
        </w:rPr>
      </w:pPr>
    </w:p>
    <w:p w:rsidR="00357713" w:rsidRPr="004E2A54" w:rsidRDefault="00357713" w:rsidP="00360626">
      <w:pPr>
        <w:ind w:firstLine="567"/>
        <w:jc w:val="both"/>
        <w:rPr>
          <w:sz w:val="28"/>
          <w:szCs w:val="28"/>
        </w:rPr>
      </w:pPr>
      <w:r w:rsidRPr="004E2A54">
        <w:rPr>
          <w:sz w:val="28"/>
          <w:szCs w:val="28"/>
        </w:rPr>
        <w:t>Робота виконавчих органів влади, установ, підприємств та організацій району всіх сфер діяльності була направлена на забезпечення першочергових потреб мешканців  району з виконанням пріоритетних та стратегічних завдань Програми.</w:t>
      </w:r>
    </w:p>
    <w:p w:rsidR="00357713" w:rsidRPr="004E2A54" w:rsidRDefault="00357713" w:rsidP="00360626">
      <w:pPr>
        <w:tabs>
          <w:tab w:val="left" w:pos="1080"/>
        </w:tabs>
        <w:ind w:firstLine="567"/>
        <w:jc w:val="both"/>
        <w:rPr>
          <w:sz w:val="28"/>
          <w:szCs w:val="28"/>
        </w:rPr>
      </w:pPr>
      <w:r w:rsidRPr="004E2A54">
        <w:rPr>
          <w:sz w:val="28"/>
          <w:szCs w:val="28"/>
        </w:rPr>
        <w:t xml:space="preserve">Завдяки досить стабільній роботі підприємств різних галузей економіки район має високі соціально-економічні показники розвитку, про що свідчить присвоєний рейтинг. </w:t>
      </w:r>
    </w:p>
    <w:p w:rsidR="00357713" w:rsidRPr="004E2A54" w:rsidRDefault="00357713" w:rsidP="00360626">
      <w:pPr>
        <w:ind w:firstLine="567"/>
        <w:jc w:val="both"/>
        <w:rPr>
          <w:sz w:val="28"/>
          <w:szCs w:val="28"/>
        </w:rPr>
      </w:pPr>
      <w:r w:rsidRPr="004E2A54">
        <w:rPr>
          <w:sz w:val="28"/>
          <w:szCs w:val="28"/>
        </w:rPr>
        <w:t>Район посів високе місце у Рейтинговій оцінці результатів діяльності районних державних адміністрацій Тернопільської області. Передові місця вдалося вибороти за такими показниками, як: економічний розвиток, інвестиційна діяльність, споживчий ринок; населення та ринок праці, захист прав дитини.</w:t>
      </w:r>
    </w:p>
    <w:p w:rsidR="00357713" w:rsidRPr="004E2A54" w:rsidRDefault="00357713" w:rsidP="00360626">
      <w:pPr>
        <w:ind w:firstLine="567"/>
        <w:jc w:val="center"/>
        <w:rPr>
          <w:b/>
          <w:color w:val="FF0000"/>
          <w:sz w:val="16"/>
          <w:szCs w:val="16"/>
        </w:rPr>
      </w:pPr>
    </w:p>
    <w:p w:rsidR="00357713" w:rsidRPr="004E2A54" w:rsidRDefault="00357713" w:rsidP="00360626">
      <w:pPr>
        <w:ind w:firstLine="567"/>
        <w:jc w:val="center"/>
        <w:rPr>
          <w:b/>
          <w:sz w:val="28"/>
          <w:szCs w:val="28"/>
        </w:rPr>
      </w:pPr>
      <w:r w:rsidRPr="004E2A54">
        <w:rPr>
          <w:b/>
          <w:sz w:val="28"/>
          <w:szCs w:val="28"/>
        </w:rPr>
        <w:t>Промисловість</w:t>
      </w:r>
    </w:p>
    <w:p w:rsidR="00357713" w:rsidRPr="004E2A54" w:rsidRDefault="00357713" w:rsidP="00360626">
      <w:pPr>
        <w:ind w:firstLine="567"/>
        <w:jc w:val="both"/>
        <w:rPr>
          <w:sz w:val="28"/>
          <w:szCs w:val="28"/>
        </w:rPr>
      </w:pPr>
      <w:r w:rsidRPr="004E2A54">
        <w:rPr>
          <w:sz w:val="28"/>
          <w:szCs w:val="28"/>
        </w:rPr>
        <w:t>У Тернопільському районі сконцентровано потужний промисловий потенціал, який суттєво впливає на роботу промислового комплексу Тернопільської області.</w:t>
      </w:r>
    </w:p>
    <w:p w:rsidR="00357713" w:rsidRPr="004E2A54" w:rsidRDefault="00357713" w:rsidP="00360626">
      <w:pPr>
        <w:pStyle w:val="rvps14"/>
        <w:spacing w:before="0" w:beforeAutospacing="0" w:after="0" w:afterAutospacing="0"/>
        <w:ind w:firstLine="567"/>
        <w:jc w:val="both"/>
        <w:rPr>
          <w:sz w:val="28"/>
          <w:szCs w:val="28"/>
          <w:lang w:val="uk-UA"/>
        </w:rPr>
      </w:pPr>
      <w:r w:rsidRPr="004E2A54">
        <w:rPr>
          <w:sz w:val="28"/>
          <w:szCs w:val="28"/>
          <w:lang w:val="uk-UA"/>
        </w:rPr>
        <w:t xml:space="preserve"> </w:t>
      </w:r>
      <w:r w:rsidRPr="004E2A54">
        <w:rPr>
          <w:rStyle w:val="rvts12"/>
          <w:sz w:val="28"/>
          <w:szCs w:val="28"/>
          <w:lang w:val="uk-UA"/>
        </w:rPr>
        <w:t>У 2019р. підприємствами району </w:t>
      </w:r>
      <w:r w:rsidRPr="004E2A54">
        <w:rPr>
          <w:rStyle w:val="rvts11"/>
          <w:bCs/>
          <w:sz w:val="28"/>
          <w:szCs w:val="28"/>
          <w:lang w:val="uk-UA"/>
        </w:rPr>
        <w:t>реалізовано промислової продукції</w:t>
      </w:r>
      <w:r w:rsidRPr="004E2A54">
        <w:rPr>
          <w:rStyle w:val="rvts12"/>
          <w:sz w:val="28"/>
          <w:szCs w:val="28"/>
          <w:lang w:val="uk-UA"/>
        </w:rPr>
        <w:t> (товарів, послуг) на суму 2839,3</w:t>
      </w:r>
      <w:r w:rsidRPr="004E2A54">
        <w:rPr>
          <w:rStyle w:val="rvts14"/>
          <w:bCs/>
          <w:sz w:val="28"/>
          <w:szCs w:val="28"/>
          <w:lang w:val="uk-UA"/>
        </w:rPr>
        <w:t> </w:t>
      </w:r>
      <w:proofErr w:type="spellStart"/>
      <w:r w:rsidRPr="004E2A54">
        <w:rPr>
          <w:rStyle w:val="rvts12"/>
          <w:sz w:val="28"/>
          <w:szCs w:val="28"/>
          <w:lang w:val="uk-UA"/>
        </w:rPr>
        <w:t>млн.грн</w:t>
      </w:r>
      <w:proofErr w:type="spellEnd"/>
      <w:r w:rsidRPr="004E2A54">
        <w:rPr>
          <w:rStyle w:val="rvts12"/>
          <w:sz w:val="28"/>
          <w:szCs w:val="28"/>
          <w:lang w:val="uk-UA"/>
        </w:rPr>
        <w:t>, що становить 13,7% до загального обсягу реалізованої промислової продукції по області.</w:t>
      </w:r>
    </w:p>
    <w:p w:rsidR="00357713" w:rsidRPr="004E2A54" w:rsidRDefault="00357713" w:rsidP="00360626">
      <w:pPr>
        <w:pStyle w:val="rvps15"/>
        <w:spacing w:before="0" w:beforeAutospacing="0" w:after="0" w:afterAutospacing="0"/>
        <w:ind w:firstLine="567"/>
        <w:jc w:val="both"/>
        <w:rPr>
          <w:sz w:val="28"/>
          <w:szCs w:val="28"/>
          <w:lang w:val="uk-UA"/>
        </w:rPr>
      </w:pPr>
      <w:r w:rsidRPr="004E2A54">
        <w:rPr>
          <w:rStyle w:val="rvts12"/>
          <w:sz w:val="28"/>
          <w:szCs w:val="28"/>
          <w:lang w:val="uk-UA"/>
        </w:rPr>
        <w:t>У загальному обсязі реалізації найбільша питома вага припадала на підприємства переробної промисловості – 99,4% (у т.ч. машинобудування, крім ремонту і монтажу машин і устаткування – 66,2%, з виробництва харчових продуктів, напоїв і тютюнових виробів – 16,1%, гумових і пластмасових виробів, іншої неметалевої мінеральної продукції – 10,4%).</w:t>
      </w:r>
    </w:p>
    <w:p w:rsidR="00357713" w:rsidRPr="004E2A54" w:rsidRDefault="00357713" w:rsidP="00360626">
      <w:pPr>
        <w:pStyle w:val="rvps14"/>
        <w:spacing w:before="0" w:beforeAutospacing="0" w:after="0" w:afterAutospacing="0"/>
        <w:ind w:firstLine="567"/>
        <w:jc w:val="both"/>
        <w:rPr>
          <w:sz w:val="28"/>
          <w:szCs w:val="28"/>
          <w:lang w:val="uk-UA"/>
        </w:rPr>
      </w:pPr>
      <w:r w:rsidRPr="004E2A54">
        <w:rPr>
          <w:rStyle w:val="rvts12"/>
          <w:sz w:val="28"/>
          <w:szCs w:val="28"/>
          <w:lang w:val="uk-UA"/>
        </w:rPr>
        <w:t xml:space="preserve">Реалізація промислової продукції на одну особу населення в 2019р. по району становила 42324,1 </w:t>
      </w:r>
      <w:proofErr w:type="spellStart"/>
      <w:r w:rsidRPr="004E2A54">
        <w:rPr>
          <w:rStyle w:val="rvts12"/>
          <w:sz w:val="28"/>
          <w:szCs w:val="28"/>
          <w:lang w:val="uk-UA"/>
        </w:rPr>
        <w:t>грн</w:t>
      </w:r>
      <w:proofErr w:type="spellEnd"/>
      <w:r w:rsidRPr="004E2A54">
        <w:rPr>
          <w:rStyle w:val="rvts12"/>
          <w:sz w:val="28"/>
          <w:szCs w:val="28"/>
          <w:lang w:val="uk-UA"/>
        </w:rPr>
        <w:t xml:space="preserve"> (по області – 19762,7 </w:t>
      </w:r>
      <w:proofErr w:type="spellStart"/>
      <w:r w:rsidRPr="004E2A54">
        <w:rPr>
          <w:rStyle w:val="rvts12"/>
          <w:sz w:val="28"/>
          <w:szCs w:val="28"/>
          <w:lang w:val="uk-UA"/>
        </w:rPr>
        <w:t>грн</w:t>
      </w:r>
      <w:proofErr w:type="spellEnd"/>
      <w:r w:rsidRPr="004E2A54">
        <w:rPr>
          <w:rStyle w:val="rvts12"/>
          <w:sz w:val="28"/>
          <w:szCs w:val="28"/>
          <w:lang w:val="uk-UA"/>
        </w:rPr>
        <w:t>).</w:t>
      </w:r>
    </w:p>
    <w:p w:rsidR="00357713" w:rsidRPr="004E2A54" w:rsidRDefault="00357713" w:rsidP="00360626">
      <w:pPr>
        <w:ind w:firstLine="567"/>
        <w:jc w:val="both"/>
        <w:rPr>
          <w:sz w:val="28"/>
          <w:szCs w:val="28"/>
        </w:rPr>
      </w:pPr>
      <w:r w:rsidRPr="004E2A54">
        <w:rPr>
          <w:sz w:val="28"/>
          <w:szCs w:val="28"/>
        </w:rPr>
        <w:t xml:space="preserve">Програма соціально – економічного розвитку з реалізації промислової продукції виконана на 138,4%. Понад завдання реалізовано продукції на суму 530,1 </w:t>
      </w:r>
      <w:proofErr w:type="spellStart"/>
      <w:r w:rsidRPr="004E2A54">
        <w:rPr>
          <w:sz w:val="28"/>
          <w:szCs w:val="28"/>
        </w:rPr>
        <w:t>млн.грн</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t>Виконали програмні завдання з реалізації промислової продукції такі галузі промисловості, як:</w:t>
      </w:r>
    </w:p>
    <w:p w:rsidR="00357713" w:rsidRPr="004E2A54" w:rsidRDefault="00357713" w:rsidP="00360626">
      <w:pPr>
        <w:ind w:firstLine="567"/>
        <w:jc w:val="both"/>
        <w:rPr>
          <w:sz w:val="28"/>
          <w:szCs w:val="28"/>
        </w:rPr>
      </w:pPr>
      <w:r w:rsidRPr="004E2A54">
        <w:rPr>
          <w:sz w:val="28"/>
          <w:szCs w:val="28"/>
        </w:rPr>
        <w:t>- машинобудування, крім ремонту і монтажу машин і устаткування;</w:t>
      </w:r>
    </w:p>
    <w:p w:rsidR="00357713" w:rsidRPr="004E2A54" w:rsidRDefault="00357713" w:rsidP="00360626">
      <w:pPr>
        <w:ind w:firstLine="567"/>
        <w:jc w:val="both"/>
        <w:rPr>
          <w:sz w:val="28"/>
          <w:szCs w:val="28"/>
        </w:rPr>
      </w:pPr>
      <w:r w:rsidRPr="004E2A54">
        <w:rPr>
          <w:sz w:val="28"/>
          <w:szCs w:val="28"/>
        </w:rPr>
        <w:t>- виробництво гумових і пластмасових виробів, іншої неметалевої мінеральної продукції;</w:t>
      </w:r>
    </w:p>
    <w:p w:rsidR="00357713" w:rsidRPr="004E2A54" w:rsidRDefault="00357713" w:rsidP="00360626">
      <w:pPr>
        <w:ind w:firstLine="567"/>
        <w:jc w:val="both"/>
        <w:rPr>
          <w:sz w:val="28"/>
          <w:szCs w:val="28"/>
        </w:rPr>
      </w:pPr>
      <w:r w:rsidRPr="004E2A54">
        <w:rPr>
          <w:sz w:val="28"/>
          <w:szCs w:val="28"/>
        </w:rPr>
        <w:t>- виготовлення виробів з деревини, виробництво паперу та поліграфічна діяльність;</w:t>
      </w:r>
    </w:p>
    <w:p w:rsidR="00357713" w:rsidRPr="004E2A54" w:rsidRDefault="00357713" w:rsidP="00360626">
      <w:pPr>
        <w:ind w:firstLine="567"/>
        <w:jc w:val="both"/>
        <w:rPr>
          <w:sz w:val="28"/>
          <w:szCs w:val="28"/>
        </w:rPr>
      </w:pPr>
      <w:r w:rsidRPr="004E2A54">
        <w:rPr>
          <w:sz w:val="28"/>
          <w:szCs w:val="28"/>
        </w:rPr>
        <w:t>- текстильне виробництво, виробництво одягу, шкіри, виробів зі шкіри та інших матеріалів;</w:t>
      </w:r>
    </w:p>
    <w:p w:rsidR="00357713" w:rsidRPr="004E2A54" w:rsidRDefault="00357713" w:rsidP="00360626">
      <w:pPr>
        <w:ind w:firstLine="567"/>
        <w:jc w:val="both"/>
        <w:rPr>
          <w:sz w:val="28"/>
          <w:szCs w:val="28"/>
        </w:rPr>
      </w:pPr>
      <w:r w:rsidRPr="004E2A54">
        <w:rPr>
          <w:sz w:val="28"/>
          <w:szCs w:val="28"/>
        </w:rPr>
        <w:t>- виробництво іншої продукції.</w:t>
      </w:r>
    </w:p>
    <w:p w:rsidR="00357713" w:rsidRPr="004E2A54" w:rsidRDefault="00357713" w:rsidP="00360626">
      <w:pPr>
        <w:pStyle w:val="rvps14"/>
        <w:spacing w:before="0" w:beforeAutospacing="0" w:after="0" w:afterAutospacing="0"/>
        <w:ind w:firstLine="567"/>
        <w:jc w:val="both"/>
        <w:rPr>
          <w:sz w:val="16"/>
          <w:szCs w:val="16"/>
          <w:lang w:val="uk-UA" w:eastAsia="uk-UA"/>
        </w:rPr>
      </w:pPr>
    </w:p>
    <w:p w:rsidR="00357713" w:rsidRPr="004E2A54" w:rsidRDefault="00357713" w:rsidP="00360626">
      <w:pPr>
        <w:ind w:firstLine="567"/>
        <w:jc w:val="center"/>
        <w:rPr>
          <w:b/>
          <w:sz w:val="28"/>
          <w:szCs w:val="28"/>
        </w:rPr>
      </w:pPr>
      <w:r w:rsidRPr="004E2A54">
        <w:rPr>
          <w:b/>
          <w:sz w:val="28"/>
          <w:szCs w:val="28"/>
        </w:rPr>
        <w:t>Сільське господарство</w:t>
      </w:r>
    </w:p>
    <w:p w:rsidR="00357713" w:rsidRPr="004E2A54" w:rsidRDefault="00357713" w:rsidP="00360626">
      <w:pPr>
        <w:pStyle w:val="rvps13"/>
        <w:spacing w:before="0" w:beforeAutospacing="0" w:after="0" w:afterAutospacing="0"/>
        <w:ind w:firstLine="567"/>
        <w:jc w:val="both"/>
        <w:rPr>
          <w:sz w:val="28"/>
          <w:szCs w:val="28"/>
          <w:lang w:val="uk-UA"/>
        </w:rPr>
      </w:pPr>
      <w:r w:rsidRPr="004E2A54">
        <w:rPr>
          <w:rStyle w:val="rvts12"/>
          <w:sz w:val="28"/>
          <w:szCs w:val="28"/>
          <w:lang w:val="uk-UA"/>
        </w:rPr>
        <w:t xml:space="preserve">У 2019р. </w:t>
      </w:r>
      <w:r w:rsidRPr="004E2A54">
        <w:rPr>
          <w:sz w:val="28"/>
          <w:szCs w:val="28"/>
          <w:lang w:val="uk-UA" w:eastAsia="uk-UA"/>
        </w:rPr>
        <w:t>сільськогосподарськими</w:t>
      </w:r>
      <w:r w:rsidRPr="004E2A54">
        <w:rPr>
          <w:rStyle w:val="rvts12"/>
          <w:sz w:val="28"/>
          <w:szCs w:val="28"/>
          <w:lang w:val="uk-UA"/>
        </w:rPr>
        <w:t xml:space="preserve"> підприємствами району зібрано 1489,7 </w:t>
      </w:r>
      <w:proofErr w:type="spellStart"/>
      <w:r w:rsidRPr="004E2A54">
        <w:rPr>
          <w:rStyle w:val="rvts12"/>
          <w:sz w:val="28"/>
          <w:szCs w:val="28"/>
          <w:lang w:val="uk-UA"/>
        </w:rPr>
        <w:t>тис.ц</w:t>
      </w:r>
      <w:proofErr w:type="spellEnd"/>
      <w:r w:rsidRPr="004E2A54">
        <w:rPr>
          <w:rStyle w:val="rvts12"/>
          <w:sz w:val="28"/>
          <w:szCs w:val="28"/>
          <w:lang w:val="uk-UA"/>
        </w:rPr>
        <w:t xml:space="preserve"> зернових та зернобобових культур у вазі після доробки (на 4,6% більше в порівнянні з 2018р.), цукрових буряків фабричних – 887,3 </w:t>
      </w:r>
      <w:proofErr w:type="spellStart"/>
      <w:r w:rsidRPr="004E2A54">
        <w:rPr>
          <w:rStyle w:val="rvts12"/>
          <w:sz w:val="28"/>
          <w:szCs w:val="28"/>
          <w:lang w:val="uk-UA"/>
        </w:rPr>
        <w:t>тис.ц</w:t>
      </w:r>
      <w:proofErr w:type="spellEnd"/>
      <w:r w:rsidRPr="004E2A54">
        <w:rPr>
          <w:rStyle w:val="rvts12"/>
          <w:sz w:val="28"/>
          <w:szCs w:val="28"/>
          <w:lang w:val="uk-UA"/>
        </w:rPr>
        <w:t xml:space="preserve"> (на 28,4% </w:t>
      </w:r>
      <w:r w:rsidRPr="004E2A54">
        <w:rPr>
          <w:rStyle w:val="rvts12"/>
          <w:sz w:val="28"/>
          <w:szCs w:val="28"/>
          <w:lang w:val="uk-UA"/>
        </w:rPr>
        <w:lastRenderedPageBreak/>
        <w:t>менше), сої – 93,7 </w:t>
      </w:r>
      <w:proofErr w:type="spellStart"/>
      <w:r w:rsidRPr="004E2A54">
        <w:rPr>
          <w:rStyle w:val="rvts12"/>
          <w:sz w:val="28"/>
          <w:szCs w:val="28"/>
          <w:lang w:val="uk-UA"/>
        </w:rPr>
        <w:t>тис.ц</w:t>
      </w:r>
      <w:proofErr w:type="spellEnd"/>
      <w:r w:rsidRPr="004E2A54">
        <w:rPr>
          <w:rStyle w:val="rvts12"/>
          <w:sz w:val="28"/>
          <w:szCs w:val="28"/>
          <w:lang w:val="uk-UA"/>
        </w:rPr>
        <w:t xml:space="preserve"> (на 27,5% менше), ріпаку – 92,6 </w:t>
      </w:r>
      <w:proofErr w:type="spellStart"/>
      <w:r w:rsidRPr="004E2A54">
        <w:rPr>
          <w:rStyle w:val="rvts12"/>
          <w:sz w:val="28"/>
          <w:szCs w:val="28"/>
          <w:lang w:val="uk-UA"/>
        </w:rPr>
        <w:t>тис.ц</w:t>
      </w:r>
      <w:proofErr w:type="spellEnd"/>
      <w:r w:rsidRPr="004E2A54">
        <w:rPr>
          <w:rStyle w:val="rvts12"/>
          <w:sz w:val="28"/>
          <w:szCs w:val="28"/>
          <w:lang w:val="uk-UA"/>
        </w:rPr>
        <w:t xml:space="preserve"> (на 27,0% менше), соняшнику – 39,9 </w:t>
      </w:r>
      <w:proofErr w:type="spellStart"/>
      <w:r w:rsidRPr="004E2A54">
        <w:rPr>
          <w:rStyle w:val="rvts12"/>
          <w:sz w:val="28"/>
          <w:szCs w:val="28"/>
          <w:lang w:val="uk-UA"/>
        </w:rPr>
        <w:t>тис.ц</w:t>
      </w:r>
      <w:proofErr w:type="spellEnd"/>
      <w:r w:rsidRPr="004E2A54">
        <w:rPr>
          <w:rStyle w:val="rvts12"/>
          <w:sz w:val="28"/>
          <w:szCs w:val="28"/>
          <w:lang w:val="uk-UA"/>
        </w:rPr>
        <w:t xml:space="preserve"> (на 9,8% більше). Підприємства у 2019р. з </w:t>
      </w:r>
      <w:smartTag w:uri="urn:schemas-microsoft-com:office:smarttags" w:element="metricconverter">
        <w:smartTagPr>
          <w:attr w:name="ProductID" w:val="1 га"/>
        </w:smartTagPr>
        <w:r w:rsidRPr="004E2A54">
          <w:rPr>
            <w:rStyle w:val="rvts12"/>
            <w:sz w:val="28"/>
            <w:szCs w:val="28"/>
            <w:lang w:val="uk-UA"/>
          </w:rPr>
          <w:t>1 </w:t>
        </w:r>
        <w:r w:rsidRPr="004E2A54">
          <w:rPr>
            <w:rStyle w:val="rvts13"/>
            <w:sz w:val="28"/>
            <w:szCs w:val="28"/>
            <w:lang w:val="uk-UA"/>
          </w:rPr>
          <w:t>га</w:t>
        </w:r>
      </w:smartTag>
      <w:r w:rsidRPr="004E2A54">
        <w:rPr>
          <w:rStyle w:val="rvts13"/>
          <w:sz w:val="28"/>
          <w:szCs w:val="28"/>
          <w:lang w:val="uk-UA"/>
        </w:rPr>
        <w:t xml:space="preserve"> зібраної площі отримали 516,7 ц солодких коренів, 60,6 ц збіжжя, 25,9 ц сої, 32,2</w:t>
      </w:r>
      <w:r w:rsidRPr="004E2A54">
        <w:rPr>
          <w:rStyle w:val="rvts12"/>
          <w:sz w:val="28"/>
          <w:szCs w:val="28"/>
          <w:lang w:val="uk-UA"/>
        </w:rPr>
        <w:t> ц ріпаку, 35,7 ц насіння соняшнику.</w:t>
      </w:r>
    </w:p>
    <w:p w:rsidR="00357713" w:rsidRPr="004E2A54" w:rsidRDefault="00357713" w:rsidP="00360626">
      <w:pPr>
        <w:pStyle w:val="rvps13"/>
        <w:spacing w:before="0" w:beforeAutospacing="0" w:after="0" w:afterAutospacing="0"/>
        <w:ind w:firstLine="567"/>
        <w:jc w:val="both"/>
        <w:rPr>
          <w:sz w:val="28"/>
          <w:szCs w:val="28"/>
          <w:lang w:val="uk-UA"/>
        </w:rPr>
      </w:pPr>
      <w:r w:rsidRPr="004E2A54">
        <w:rPr>
          <w:rStyle w:val="rvts12"/>
          <w:sz w:val="28"/>
          <w:szCs w:val="28"/>
          <w:lang w:val="uk-UA"/>
        </w:rPr>
        <w:t>За попередніми даними, на 1 січня 2020р. у підприємствах кількість великої рогатої худоби становила 1,4 тис. голів (на 31,2% менше, ніж на 1 січня 2019р.), у т.ч. корів – 0,6 тис. голів (на 14,4% менше), свиней – 34,6 тис. голів (на 50,0% менше).</w:t>
      </w:r>
    </w:p>
    <w:p w:rsidR="00357713" w:rsidRPr="004E2A54" w:rsidRDefault="00357713" w:rsidP="00360626">
      <w:pPr>
        <w:pStyle w:val="rvps13"/>
        <w:spacing w:before="0" w:beforeAutospacing="0" w:after="0" w:afterAutospacing="0"/>
        <w:ind w:firstLine="567"/>
        <w:jc w:val="both"/>
        <w:rPr>
          <w:sz w:val="28"/>
          <w:szCs w:val="28"/>
          <w:lang w:val="uk-UA"/>
        </w:rPr>
      </w:pPr>
      <w:r w:rsidRPr="004E2A54">
        <w:rPr>
          <w:rStyle w:val="rvts12"/>
          <w:sz w:val="28"/>
          <w:szCs w:val="28"/>
          <w:lang w:val="uk-UA"/>
        </w:rPr>
        <w:t xml:space="preserve">У 2019р. підприємства реалізували на забій 73,8 </w:t>
      </w:r>
      <w:proofErr w:type="spellStart"/>
      <w:r w:rsidRPr="004E2A54">
        <w:rPr>
          <w:rStyle w:val="rvts12"/>
          <w:sz w:val="28"/>
          <w:szCs w:val="28"/>
          <w:lang w:val="uk-UA"/>
        </w:rPr>
        <w:t>тис.ц</w:t>
      </w:r>
      <w:proofErr w:type="spellEnd"/>
      <w:r w:rsidRPr="004E2A54">
        <w:rPr>
          <w:rStyle w:val="rvts12"/>
          <w:sz w:val="28"/>
          <w:szCs w:val="28"/>
          <w:lang w:val="uk-UA"/>
        </w:rPr>
        <w:t xml:space="preserve"> худоби та птиці (в живій вазі) (у 1,8 </w:t>
      </w:r>
      <w:proofErr w:type="spellStart"/>
      <w:r w:rsidRPr="004E2A54">
        <w:rPr>
          <w:rStyle w:val="rvts12"/>
          <w:sz w:val="28"/>
          <w:szCs w:val="28"/>
          <w:lang w:val="uk-UA"/>
        </w:rPr>
        <w:t>раза</w:t>
      </w:r>
      <w:proofErr w:type="spellEnd"/>
      <w:r w:rsidRPr="004E2A54">
        <w:rPr>
          <w:rStyle w:val="rvts12"/>
          <w:sz w:val="28"/>
          <w:szCs w:val="28"/>
          <w:lang w:val="uk-UA"/>
        </w:rPr>
        <w:t xml:space="preserve"> більше порівняно з 2018р.) та виробили 33,0 </w:t>
      </w:r>
      <w:proofErr w:type="spellStart"/>
      <w:r w:rsidRPr="004E2A54">
        <w:rPr>
          <w:rStyle w:val="rvts12"/>
          <w:sz w:val="28"/>
          <w:szCs w:val="28"/>
          <w:lang w:val="uk-UA"/>
        </w:rPr>
        <w:t>тис.ц</w:t>
      </w:r>
      <w:proofErr w:type="spellEnd"/>
      <w:r w:rsidRPr="004E2A54">
        <w:rPr>
          <w:rStyle w:val="rvts12"/>
          <w:sz w:val="28"/>
          <w:szCs w:val="28"/>
          <w:lang w:val="uk-UA"/>
        </w:rPr>
        <w:t xml:space="preserve"> молока (на 11,1% менше). Середній надій молока від однієї корови зменшився на 24,2% і склав </w:t>
      </w:r>
      <w:smartTag w:uri="urn:schemas-microsoft-com:office:smarttags" w:element="metricconverter">
        <w:smartTagPr>
          <w:attr w:name="ProductID" w:val="4439 кг"/>
        </w:smartTagPr>
        <w:r w:rsidRPr="004E2A54">
          <w:rPr>
            <w:rStyle w:val="rvts12"/>
            <w:sz w:val="28"/>
            <w:szCs w:val="28"/>
            <w:lang w:val="uk-UA"/>
          </w:rPr>
          <w:t>4439 кг</w:t>
        </w:r>
      </w:smartTag>
      <w:r w:rsidRPr="004E2A54">
        <w:rPr>
          <w:rStyle w:val="rvts12"/>
          <w:sz w:val="28"/>
          <w:szCs w:val="28"/>
          <w:lang w:val="uk-UA"/>
        </w:rPr>
        <w:t>.</w:t>
      </w:r>
    </w:p>
    <w:p w:rsidR="00357713" w:rsidRPr="004E2A54" w:rsidRDefault="00357713" w:rsidP="00360626">
      <w:pPr>
        <w:pStyle w:val="rvps13"/>
        <w:spacing w:before="0" w:beforeAutospacing="0" w:after="0" w:afterAutospacing="0"/>
        <w:ind w:firstLine="567"/>
        <w:jc w:val="both"/>
        <w:rPr>
          <w:sz w:val="28"/>
          <w:szCs w:val="28"/>
          <w:lang w:val="uk-UA" w:eastAsia="uk-UA"/>
        </w:rPr>
      </w:pPr>
      <w:r w:rsidRPr="004E2A54">
        <w:rPr>
          <w:sz w:val="28"/>
          <w:szCs w:val="28"/>
          <w:lang w:val="uk-UA" w:eastAsia="uk-UA"/>
        </w:rPr>
        <w:t xml:space="preserve">Сільськогосподарські підприємства ( крім малих) у січні - грудні 2019 р. реалізували власно виробленої аграрної продукції на суму 1470,8 млн. грн. </w:t>
      </w:r>
    </w:p>
    <w:p w:rsidR="00357713" w:rsidRPr="004E2A54" w:rsidRDefault="00357713" w:rsidP="00360626">
      <w:pPr>
        <w:pStyle w:val="rvps13"/>
        <w:spacing w:before="0" w:beforeAutospacing="0" w:after="0" w:afterAutospacing="0"/>
        <w:ind w:firstLine="567"/>
        <w:jc w:val="both"/>
        <w:rPr>
          <w:sz w:val="28"/>
          <w:szCs w:val="28"/>
          <w:lang w:val="uk-UA" w:eastAsia="uk-UA"/>
        </w:rPr>
      </w:pPr>
      <w:r w:rsidRPr="004E2A54">
        <w:rPr>
          <w:sz w:val="28"/>
          <w:szCs w:val="28"/>
          <w:lang w:val="uk-UA" w:eastAsia="uk-UA"/>
        </w:rPr>
        <w:t xml:space="preserve">На 1 грудня  2019 року на підприємствах, що здійснюють зберігання та переробку зернових культур і в підприємствах, які займаються їх вирощуванням, було в наявності 60 </w:t>
      </w:r>
      <w:proofErr w:type="spellStart"/>
      <w:r w:rsidRPr="004E2A54">
        <w:rPr>
          <w:sz w:val="28"/>
          <w:szCs w:val="28"/>
          <w:lang w:val="uk-UA" w:eastAsia="uk-UA"/>
        </w:rPr>
        <w:t>тис.т</w:t>
      </w:r>
      <w:proofErr w:type="spellEnd"/>
      <w:r w:rsidRPr="004E2A54">
        <w:rPr>
          <w:sz w:val="28"/>
          <w:szCs w:val="28"/>
          <w:lang w:val="uk-UA" w:eastAsia="uk-UA"/>
        </w:rPr>
        <w:t xml:space="preserve"> зерна (на 17,8% менше проти 1 вересня 2018 року), у т.ч. пшениці – 49 </w:t>
      </w:r>
      <w:proofErr w:type="spellStart"/>
      <w:r w:rsidRPr="004E2A54">
        <w:rPr>
          <w:sz w:val="28"/>
          <w:szCs w:val="28"/>
          <w:lang w:val="uk-UA" w:eastAsia="uk-UA"/>
        </w:rPr>
        <w:t>тис.т</w:t>
      </w:r>
      <w:proofErr w:type="spellEnd"/>
      <w:r w:rsidRPr="004E2A54">
        <w:rPr>
          <w:sz w:val="28"/>
          <w:szCs w:val="28"/>
          <w:lang w:val="uk-UA" w:eastAsia="uk-UA"/>
        </w:rPr>
        <w:t xml:space="preserve">, ячменю – 11 </w:t>
      </w:r>
      <w:proofErr w:type="spellStart"/>
      <w:r w:rsidRPr="004E2A54">
        <w:rPr>
          <w:sz w:val="28"/>
          <w:szCs w:val="28"/>
          <w:lang w:val="uk-UA" w:eastAsia="uk-UA"/>
        </w:rPr>
        <w:t>тис.т</w:t>
      </w:r>
      <w:proofErr w:type="spellEnd"/>
      <w:r w:rsidRPr="004E2A54">
        <w:rPr>
          <w:sz w:val="28"/>
          <w:szCs w:val="28"/>
          <w:lang w:val="uk-UA" w:eastAsia="uk-UA"/>
        </w:rPr>
        <w:t>.</w:t>
      </w:r>
    </w:p>
    <w:p w:rsidR="00357713" w:rsidRPr="004E2A54" w:rsidRDefault="00357713" w:rsidP="00360626">
      <w:pPr>
        <w:ind w:firstLine="567"/>
        <w:jc w:val="both"/>
        <w:rPr>
          <w:b/>
          <w:color w:val="FF0000"/>
          <w:sz w:val="28"/>
          <w:szCs w:val="28"/>
        </w:rPr>
      </w:pPr>
      <w:r w:rsidRPr="004E2A54">
        <w:rPr>
          <w:sz w:val="28"/>
          <w:szCs w:val="28"/>
        </w:rPr>
        <w:t>Аграрна політика не сприяє розвитку молочного тваринництва. Сільськогосподарський товаровиробник не зацікавлений у виробництві молока та яловичини  через низьку прибутковість.  Як результат поголів’я ВРХ утримують сьогодні лише 5 господарств.</w:t>
      </w:r>
      <w:r w:rsidRPr="004E2A54">
        <w:rPr>
          <w:b/>
          <w:color w:val="FF0000"/>
          <w:sz w:val="28"/>
          <w:szCs w:val="28"/>
        </w:rPr>
        <w:t xml:space="preserve">  </w:t>
      </w:r>
    </w:p>
    <w:p w:rsidR="00357713" w:rsidRPr="004E2A54" w:rsidRDefault="00357713" w:rsidP="00360626">
      <w:pPr>
        <w:ind w:firstLine="567"/>
        <w:jc w:val="both"/>
        <w:rPr>
          <w:sz w:val="16"/>
          <w:szCs w:val="16"/>
        </w:rPr>
      </w:pPr>
      <w:r w:rsidRPr="004E2A54">
        <w:rPr>
          <w:b/>
          <w:color w:val="FF0000"/>
          <w:sz w:val="28"/>
          <w:szCs w:val="28"/>
        </w:rPr>
        <w:t xml:space="preserve">     </w:t>
      </w:r>
    </w:p>
    <w:p w:rsidR="00357713" w:rsidRPr="004E2A54" w:rsidRDefault="00357713" w:rsidP="00360626">
      <w:pPr>
        <w:tabs>
          <w:tab w:val="left" w:pos="4110"/>
        </w:tabs>
        <w:ind w:firstLine="567"/>
        <w:jc w:val="center"/>
        <w:rPr>
          <w:b/>
          <w:sz w:val="28"/>
          <w:szCs w:val="28"/>
        </w:rPr>
      </w:pPr>
      <w:r w:rsidRPr="004E2A54">
        <w:rPr>
          <w:b/>
          <w:sz w:val="28"/>
          <w:szCs w:val="28"/>
        </w:rPr>
        <w:t>Торгівля і послуги</w:t>
      </w:r>
    </w:p>
    <w:p w:rsidR="00357713" w:rsidRPr="004E2A54" w:rsidRDefault="00357713" w:rsidP="00360626">
      <w:pPr>
        <w:ind w:firstLine="567"/>
        <w:jc w:val="both"/>
        <w:rPr>
          <w:sz w:val="28"/>
          <w:szCs w:val="28"/>
        </w:rPr>
      </w:pPr>
      <w:r w:rsidRPr="004E2A54">
        <w:rPr>
          <w:sz w:val="28"/>
          <w:szCs w:val="28"/>
        </w:rPr>
        <w:t>В Тернопільському районі протягом останніх років забезпечуються стабільні умови розвитку внутрішньої торгівлі, збільшуються обсяги продажу населенню споживчих товарів, у тому числі вітчизняного виробництва.</w:t>
      </w:r>
    </w:p>
    <w:p w:rsidR="00357713" w:rsidRPr="004E2A54" w:rsidRDefault="00357713" w:rsidP="00360626">
      <w:pPr>
        <w:ind w:firstLine="567"/>
        <w:jc w:val="both"/>
        <w:rPr>
          <w:sz w:val="28"/>
          <w:szCs w:val="28"/>
        </w:rPr>
      </w:pPr>
      <w:r w:rsidRPr="004E2A54">
        <w:rPr>
          <w:sz w:val="28"/>
          <w:szCs w:val="28"/>
        </w:rPr>
        <w:t>Внутрішня торгівля і ресторанне господарство району, як важлива складова внутрішнього ринку, в сучасних умовах розвиваються динамічно. Це підтверджується вагомим внеском торгівлі у формування бюджетних надходжень, збільшенням чисельності приватних підприємців, створенням нових робочих місць для працевлаштування населення.</w:t>
      </w:r>
    </w:p>
    <w:p w:rsidR="00357713" w:rsidRPr="004E2A54" w:rsidRDefault="00357713" w:rsidP="00360626">
      <w:pPr>
        <w:ind w:firstLine="567"/>
        <w:jc w:val="both"/>
        <w:rPr>
          <w:sz w:val="28"/>
          <w:szCs w:val="28"/>
        </w:rPr>
      </w:pPr>
      <w:r w:rsidRPr="004E2A54">
        <w:rPr>
          <w:sz w:val="28"/>
          <w:szCs w:val="28"/>
        </w:rPr>
        <w:t xml:space="preserve">На споживчому ринку району функціонує понад 377 магазинів, з торгівельною площею 45283,6 </w:t>
      </w:r>
      <w:proofErr w:type="spellStart"/>
      <w:r w:rsidRPr="004E2A54">
        <w:rPr>
          <w:sz w:val="28"/>
          <w:szCs w:val="28"/>
        </w:rPr>
        <w:t>кв.м</w:t>
      </w:r>
      <w:proofErr w:type="spellEnd"/>
      <w:r w:rsidRPr="004E2A54">
        <w:rPr>
          <w:sz w:val="28"/>
          <w:szCs w:val="28"/>
        </w:rPr>
        <w:t xml:space="preserve">, з них 42 магазинів з торгівлі продовольчими товарами, 158 магазинів з торгівлі непродовольчими товарами і 170 магазинів з торгівлі змішаними групами товарів, 7 аптек. </w:t>
      </w:r>
    </w:p>
    <w:p w:rsidR="00357713" w:rsidRPr="004E2A54" w:rsidRDefault="00357713" w:rsidP="00360626">
      <w:pPr>
        <w:ind w:firstLine="567"/>
        <w:jc w:val="both"/>
        <w:rPr>
          <w:sz w:val="28"/>
          <w:szCs w:val="28"/>
        </w:rPr>
      </w:pPr>
      <w:r w:rsidRPr="004E2A54">
        <w:rPr>
          <w:sz w:val="28"/>
          <w:szCs w:val="28"/>
        </w:rPr>
        <w:t>В населених пунктах району сформовано торгову мережу споживчої кооперації під брендом «Теко», яка нараховує 16 магазинів.</w:t>
      </w:r>
    </w:p>
    <w:p w:rsidR="00357713" w:rsidRPr="004E2A54" w:rsidRDefault="00357713" w:rsidP="00360626">
      <w:pPr>
        <w:ind w:firstLine="567"/>
        <w:jc w:val="both"/>
        <w:rPr>
          <w:sz w:val="28"/>
          <w:szCs w:val="28"/>
        </w:rPr>
      </w:pPr>
      <w:r w:rsidRPr="004E2A54">
        <w:rPr>
          <w:sz w:val="28"/>
          <w:szCs w:val="28"/>
        </w:rPr>
        <w:t xml:space="preserve">На території району здійснюють діяльність 68 заклади громадського харчування, з кількістю посадочних місць 6654. </w:t>
      </w:r>
    </w:p>
    <w:p w:rsidR="00357713" w:rsidRPr="004E2A54" w:rsidRDefault="00357713" w:rsidP="00360626">
      <w:pPr>
        <w:ind w:firstLine="567"/>
        <w:jc w:val="both"/>
        <w:rPr>
          <w:sz w:val="28"/>
          <w:szCs w:val="28"/>
        </w:rPr>
      </w:pPr>
      <w:r w:rsidRPr="004E2A54">
        <w:rPr>
          <w:sz w:val="28"/>
          <w:szCs w:val="28"/>
        </w:rPr>
        <w:t xml:space="preserve">Роздрібний товарооборот підприємств району, основним видом економічної діяльності яких є роздрібна торгівля, в січні – грудні 2019 року склав 280,0 </w:t>
      </w:r>
      <w:proofErr w:type="spellStart"/>
      <w:r w:rsidRPr="004E2A54">
        <w:rPr>
          <w:sz w:val="28"/>
          <w:szCs w:val="28"/>
        </w:rPr>
        <w:t>млн.грн</w:t>
      </w:r>
      <w:proofErr w:type="spellEnd"/>
      <w:r w:rsidRPr="004E2A54">
        <w:rPr>
          <w:sz w:val="28"/>
          <w:szCs w:val="28"/>
        </w:rPr>
        <w:t xml:space="preserve">., що в порівнянних цінах на 20% більше обсягу січня </w:t>
      </w:r>
      <w:proofErr w:type="spellStart"/>
      <w:r w:rsidRPr="004E2A54">
        <w:rPr>
          <w:sz w:val="28"/>
          <w:szCs w:val="28"/>
        </w:rPr>
        <w:t>–грудня</w:t>
      </w:r>
      <w:proofErr w:type="spellEnd"/>
      <w:r w:rsidRPr="004E2A54">
        <w:rPr>
          <w:sz w:val="28"/>
          <w:szCs w:val="28"/>
        </w:rPr>
        <w:t> 2019 року.</w:t>
      </w:r>
    </w:p>
    <w:p w:rsidR="00357713" w:rsidRPr="004E2A54" w:rsidRDefault="00357713" w:rsidP="00360626">
      <w:pPr>
        <w:ind w:firstLine="567"/>
        <w:jc w:val="both"/>
        <w:rPr>
          <w:sz w:val="16"/>
          <w:szCs w:val="16"/>
        </w:rPr>
      </w:pPr>
    </w:p>
    <w:p w:rsidR="00357713" w:rsidRPr="004E2A54" w:rsidRDefault="00357713" w:rsidP="00360626">
      <w:pPr>
        <w:ind w:firstLine="567"/>
        <w:jc w:val="center"/>
        <w:rPr>
          <w:b/>
          <w:sz w:val="28"/>
          <w:szCs w:val="28"/>
        </w:rPr>
      </w:pPr>
      <w:r w:rsidRPr="004E2A54">
        <w:rPr>
          <w:b/>
          <w:sz w:val="28"/>
          <w:szCs w:val="28"/>
        </w:rPr>
        <w:t>Малий бізнес</w:t>
      </w:r>
    </w:p>
    <w:p w:rsidR="00357713" w:rsidRPr="004E2A54" w:rsidRDefault="00357713" w:rsidP="00360626">
      <w:pPr>
        <w:ind w:firstLine="567"/>
        <w:jc w:val="both"/>
        <w:rPr>
          <w:sz w:val="28"/>
          <w:szCs w:val="28"/>
        </w:rPr>
      </w:pPr>
      <w:r w:rsidRPr="004E2A54">
        <w:rPr>
          <w:sz w:val="28"/>
          <w:szCs w:val="28"/>
        </w:rPr>
        <w:t xml:space="preserve">Згідно з даними реєстраційної служби Тернопільської районної державної адміністрації в Тернопільському районі кількість зареєстрованих суб’єктів </w:t>
      </w:r>
      <w:r w:rsidRPr="004E2A54">
        <w:rPr>
          <w:sz w:val="28"/>
          <w:szCs w:val="28"/>
        </w:rPr>
        <w:lastRenderedPageBreak/>
        <w:t>господарювання - фізичних осіб підприємців станом на 01.10.2019 року складає 3146 осіб, юридичних осіб – 1416.</w:t>
      </w:r>
    </w:p>
    <w:p w:rsidR="00357713" w:rsidRPr="004E2A54" w:rsidRDefault="00357713" w:rsidP="00360626">
      <w:pPr>
        <w:ind w:firstLine="567"/>
        <w:jc w:val="both"/>
        <w:rPr>
          <w:sz w:val="28"/>
          <w:szCs w:val="28"/>
        </w:rPr>
      </w:pPr>
      <w:r w:rsidRPr="004E2A54">
        <w:rPr>
          <w:sz w:val="28"/>
          <w:szCs w:val="28"/>
        </w:rPr>
        <w:t>За січень-грудень 2019 року зареєстрованих юридичних осіб 34, скасовано (знято з обліку) – 19 юридичних осіб.</w:t>
      </w:r>
    </w:p>
    <w:p w:rsidR="00357713" w:rsidRPr="004E2A54" w:rsidRDefault="00357713" w:rsidP="00360626">
      <w:pPr>
        <w:ind w:firstLine="567"/>
        <w:jc w:val="both"/>
        <w:rPr>
          <w:sz w:val="28"/>
          <w:szCs w:val="28"/>
        </w:rPr>
      </w:pPr>
      <w:r w:rsidRPr="004E2A54">
        <w:rPr>
          <w:sz w:val="28"/>
          <w:szCs w:val="28"/>
        </w:rPr>
        <w:t>Станом на 01 січня 2020 року зареєстровано 192 суб’єктів господарювання - фізичних осіб - підприємців, скасовано (знято з обліку) 245 суб’єктів господарювання.</w:t>
      </w:r>
    </w:p>
    <w:p w:rsidR="00357713" w:rsidRPr="004E2A54" w:rsidRDefault="00357713" w:rsidP="00360626">
      <w:pPr>
        <w:ind w:firstLine="567"/>
        <w:jc w:val="both"/>
        <w:rPr>
          <w:bCs/>
          <w:sz w:val="28"/>
          <w:szCs w:val="28"/>
        </w:rPr>
      </w:pPr>
      <w:r w:rsidRPr="004E2A54">
        <w:rPr>
          <w:bCs/>
          <w:sz w:val="28"/>
          <w:szCs w:val="28"/>
        </w:rPr>
        <w:t xml:space="preserve">За 12 місяців 2019 року до </w:t>
      </w:r>
      <w:r w:rsidRPr="004E2A54">
        <w:rPr>
          <w:sz w:val="28"/>
          <w:szCs w:val="28"/>
        </w:rPr>
        <w:t>Центру надання адміністративних послуг</w:t>
      </w:r>
      <w:r w:rsidRPr="004E2A54">
        <w:rPr>
          <w:bCs/>
          <w:sz w:val="28"/>
          <w:szCs w:val="28"/>
        </w:rPr>
        <w:t xml:space="preserve"> у Тернопільському районі  надійшло  14881 адміністративних звернень, надано 14881консультацій. Всього надано 14680 адміністративних послуг.</w:t>
      </w:r>
    </w:p>
    <w:p w:rsidR="00357713" w:rsidRPr="004E2A54" w:rsidRDefault="00357713" w:rsidP="00360626">
      <w:pPr>
        <w:pStyle w:val="rvps13"/>
        <w:spacing w:before="0" w:beforeAutospacing="0" w:after="0" w:afterAutospacing="0"/>
        <w:ind w:firstLine="567"/>
        <w:jc w:val="both"/>
        <w:rPr>
          <w:sz w:val="16"/>
          <w:szCs w:val="16"/>
          <w:lang w:val="uk-UA" w:eastAsia="uk-UA"/>
        </w:rPr>
      </w:pPr>
    </w:p>
    <w:p w:rsidR="00357713" w:rsidRPr="004E2A54" w:rsidRDefault="00357713" w:rsidP="00360626">
      <w:pPr>
        <w:ind w:firstLine="567"/>
        <w:jc w:val="center"/>
        <w:rPr>
          <w:b/>
          <w:sz w:val="28"/>
          <w:szCs w:val="28"/>
        </w:rPr>
      </w:pPr>
      <w:r w:rsidRPr="004E2A54">
        <w:rPr>
          <w:b/>
          <w:sz w:val="28"/>
          <w:szCs w:val="28"/>
        </w:rPr>
        <w:t>Зовнішньоекономічна та інвестиційна діяльність</w:t>
      </w:r>
    </w:p>
    <w:p w:rsidR="00357713" w:rsidRPr="004E2A54" w:rsidRDefault="00357713" w:rsidP="00360626">
      <w:pPr>
        <w:ind w:firstLine="567"/>
        <w:jc w:val="both"/>
        <w:rPr>
          <w:sz w:val="28"/>
          <w:szCs w:val="28"/>
        </w:rPr>
      </w:pPr>
      <w:r w:rsidRPr="004E2A54">
        <w:rPr>
          <w:sz w:val="28"/>
          <w:szCs w:val="28"/>
        </w:rPr>
        <w:t>У 2019 року підприємствами та організаціями району за рахунок усіх джерел фінансування освоєно 1095,2 млн. грн. капітальних  інвестицій, що становить 22,8% до загальнообласного обсягу.</w:t>
      </w:r>
    </w:p>
    <w:p w:rsidR="00357713" w:rsidRPr="004E2A54" w:rsidRDefault="00357713" w:rsidP="00360626">
      <w:pPr>
        <w:ind w:firstLine="567"/>
        <w:jc w:val="both"/>
        <w:rPr>
          <w:sz w:val="28"/>
          <w:szCs w:val="28"/>
        </w:rPr>
      </w:pPr>
      <w:r w:rsidRPr="004E2A54">
        <w:rPr>
          <w:sz w:val="28"/>
          <w:szCs w:val="28"/>
        </w:rPr>
        <w:t>Обсяг капітальних інвестицій у розрахунку на одну особу склав 15340,6 грн. (по області – 4565,4 грн.).</w:t>
      </w:r>
    </w:p>
    <w:p w:rsidR="00357713" w:rsidRPr="004E2A54" w:rsidRDefault="00357713" w:rsidP="00360626">
      <w:pPr>
        <w:ind w:firstLine="567"/>
        <w:jc w:val="both"/>
        <w:rPr>
          <w:sz w:val="28"/>
          <w:szCs w:val="28"/>
        </w:rPr>
      </w:pPr>
      <w:r w:rsidRPr="004E2A54">
        <w:rPr>
          <w:sz w:val="28"/>
          <w:szCs w:val="28"/>
        </w:rPr>
        <w:t xml:space="preserve">Обсяг унесених з початку інвестування в економіку району прямих інвестицій (акціонерного капіталу) за 2019р. становив 6528 </w:t>
      </w:r>
      <w:proofErr w:type="spellStart"/>
      <w:r w:rsidRPr="004E2A54">
        <w:rPr>
          <w:sz w:val="28"/>
          <w:szCs w:val="28"/>
        </w:rPr>
        <w:t>тис.дол</w:t>
      </w:r>
      <w:proofErr w:type="spellEnd"/>
      <w:r w:rsidRPr="004E2A54">
        <w:rPr>
          <w:sz w:val="28"/>
          <w:szCs w:val="28"/>
        </w:rPr>
        <w:t>. США.</w:t>
      </w:r>
    </w:p>
    <w:p w:rsidR="00357713" w:rsidRPr="004E2A54" w:rsidRDefault="00357713" w:rsidP="00360626">
      <w:pPr>
        <w:pStyle w:val="a3"/>
        <w:ind w:firstLine="567"/>
        <w:jc w:val="both"/>
        <w:rPr>
          <w:sz w:val="28"/>
          <w:szCs w:val="28"/>
          <w:lang w:eastAsia="uk-UA"/>
        </w:rPr>
      </w:pPr>
      <w:r w:rsidRPr="004E2A54">
        <w:rPr>
          <w:sz w:val="28"/>
          <w:szCs w:val="28"/>
          <w:lang w:eastAsia="uk-UA"/>
        </w:rPr>
        <w:t>В розрахунку на одну особу обсяг прямих іноземних інвестицій склав 97,6 дол. США (по області – 100,5дол.)</w:t>
      </w:r>
    </w:p>
    <w:p w:rsidR="00357713" w:rsidRPr="004E2A54" w:rsidRDefault="00357713" w:rsidP="00360626">
      <w:pPr>
        <w:ind w:firstLine="567"/>
        <w:jc w:val="both"/>
        <w:rPr>
          <w:sz w:val="28"/>
          <w:szCs w:val="28"/>
        </w:rPr>
      </w:pPr>
      <w:r w:rsidRPr="004E2A54">
        <w:rPr>
          <w:sz w:val="28"/>
          <w:szCs w:val="28"/>
        </w:rPr>
        <w:t xml:space="preserve">За 2019 року зовнішньоторговельний оборот району склав 282,0 млн. дол. США. В тому числі, обсяг експорту товарів становив 130,5 млн. дол. США, імпорту – 81 млн. дол. </w:t>
      </w:r>
    </w:p>
    <w:p w:rsidR="00357713" w:rsidRPr="004E2A54" w:rsidRDefault="00357713" w:rsidP="00360626">
      <w:pPr>
        <w:ind w:firstLine="567"/>
        <w:jc w:val="both"/>
        <w:rPr>
          <w:sz w:val="28"/>
          <w:szCs w:val="28"/>
        </w:rPr>
      </w:pPr>
      <w:r w:rsidRPr="004E2A54">
        <w:rPr>
          <w:sz w:val="28"/>
          <w:szCs w:val="28"/>
        </w:rPr>
        <w:t>Основною продукцією району, яка йде на експорт, є: електроустаткування; м'ясо яловичини заморожене; лісоматеріали; вироби з паперу, скла; прилади та апарати оптичні; жир-сирець великої рогатої худоби; альбоми для малювання; частини механічного обладнання.</w:t>
      </w:r>
    </w:p>
    <w:p w:rsidR="00357713" w:rsidRPr="004E2A54" w:rsidRDefault="00357713" w:rsidP="00360626">
      <w:pPr>
        <w:ind w:firstLine="567"/>
        <w:jc w:val="both"/>
        <w:rPr>
          <w:sz w:val="28"/>
          <w:szCs w:val="28"/>
        </w:rPr>
      </w:pPr>
      <w:r w:rsidRPr="004E2A54">
        <w:rPr>
          <w:sz w:val="28"/>
          <w:szCs w:val="28"/>
        </w:rPr>
        <w:t>Імпорт району складає: електроустаткування; полімерні матеріали; пластмаси та вироби з неї; клейка стрічка; механічне обладнання; живі рослини та продукти квітництва; ущільнювачі гумові та каучукові; клейка стрічка з нетканого текстильного матеріалу; прилади та апарати оптичні; транспортні засоби; картон та вироби з паперу; меблі металеві для використання у ванних кімнатах; вироби з чорних та недорогоцінних металів; мінеральне дрібнокристалічне добриво; мармур для будівництва у вигляді блоків прямокутної форми; різні готові вироби; текстильні покриття для підлоги; вироби санітарно-технічного призначення.</w:t>
      </w:r>
    </w:p>
    <w:p w:rsidR="00357713" w:rsidRPr="004E2A54" w:rsidRDefault="00357713" w:rsidP="00360626">
      <w:pPr>
        <w:ind w:firstLine="567"/>
        <w:jc w:val="both"/>
        <w:rPr>
          <w:sz w:val="16"/>
          <w:szCs w:val="16"/>
        </w:rPr>
      </w:pPr>
    </w:p>
    <w:p w:rsidR="00357713" w:rsidRPr="004E2A54" w:rsidRDefault="00357713" w:rsidP="00360626">
      <w:pPr>
        <w:ind w:firstLine="567"/>
        <w:jc w:val="center"/>
        <w:rPr>
          <w:b/>
          <w:sz w:val="28"/>
          <w:szCs w:val="28"/>
        </w:rPr>
      </w:pPr>
      <w:r w:rsidRPr="004E2A54">
        <w:rPr>
          <w:b/>
          <w:sz w:val="28"/>
          <w:szCs w:val="28"/>
        </w:rPr>
        <w:t>Транспорт</w:t>
      </w:r>
    </w:p>
    <w:p w:rsidR="00357713" w:rsidRPr="004E2A54" w:rsidRDefault="00357713" w:rsidP="00360626">
      <w:pPr>
        <w:pStyle w:val="rvps18"/>
        <w:spacing w:before="0" w:beforeAutospacing="0" w:after="0" w:afterAutospacing="0"/>
        <w:ind w:firstLine="567"/>
        <w:jc w:val="both"/>
        <w:rPr>
          <w:sz w:val="28"/>
          <w:szCs w:val="28"/>
          <w:lang w:val="uk-UA"/>
        </w:rPr>
      </w:pPr>
      <w:r w:rsidRPr="004E2A54">
        <w:rPr>
          <w:rStyle w:val="rvts12"/>
          <w:sz w:val="28"/>
          <w:szCs w:val="28"/>
          <w:lang w:val="uk-UA"/>
        </w:rPr>
        <w:t xml:space="preserve">У 2019р. підприємствами автомобільного транспорту району (з урахуванням вантажних перевезень, виконаних фізичними особами-підприємцями) виконано </w:t>
      </w:r>
      <w:proofErr w:type="spellStart"/>
      <w:r w:rsidRPr="004E2A54">
        <w:rPr>
          <w:rStyle w:val="rvts12"/>
          <w:sz w:val="28"/>
          <w:szCs w:val="28"/>
          <w:lang w:val="uk-UA"/>
        </w:rPr>
        <w:t>вантажооборот</w:t>
      </w:r>
      <w:proofErr w:type="spellEnd"/>
      <w:r w:rsidRPr="004E2A54">
        <w:rPr>
          <w:rStyle w:val="rvts12"/>
          <w:sz w:val="28"/>
          <w:szCs w:val="28"/>
          <w:lang w:val="uk-UA"/>
        </w:rPr>
        <w:t xml:space="preserve"> у обсязі 93695,0 </w:t>
      </w:r>
      <w:proofErr w:type="spellStart"/>
      <w:r w:rsidRPr="004E2A54">
        <w:rPr>
          <w:rStyle w:val="rvts12"/>
          <w:sz w:val="28"/>
          <w:szCs w:val="28"/>
          <w:lang w:val="uk-UA"/>
        </w:rPr>
        <w:t>тис.ткм</w:t>
      </w:r>
      <w:proofErr w:type="spellEnd"/>
      <w:r w:rsidRPr="004E2A54">
        <w:rPr>
          <w:rStyle w:val="rvts12"/>
          <w:sz w:val="28"/>
          <w:szCs w:val="28"/>
          <w:lang w:val="uk-UA"/>
        </w:rPr>
        <w:t>, що на </w:t>
      </w:r>
      <w:r w:rsidRPr="004E2A54">
        <w:rPr>
          <w:rStyle w:val="rvts16"/>
          <w:sz w:val="28"/>
          <w:szCs w:val="28"/>
          <w:lang w:val="uk-UA"/>
        </w:rPr>
        <w:t xml:space="preserve">21,3% більше, ніж у 2018р. та </w:t>
      </w:r>
      <w:r w:rsidRPr="004E2A54">
        <w:rPr>
          <w:rStyle w:val="rvts15"/>
          <w:bCs/>
          <w:sz w:val="28"/>
          <w:szCs w:val="28"/>
          <w:lang w:val="uk-UA"/>
        </w:rPr>
        <w:t>перевезено</w:t>
      </w:r>
      <w:r w:rsidRPr="004E2A54">
        <w:rPr>
          <w:rStyle w:val="rvts15"/>
          <w:b/>
          <w:bCs/>
          <w:sz w:val="28"/>
          <w:szCs w:val="28"/>
          <w:lang w:val="uk-UA"/>
        </w:rPr>
        <w:t> </w:t>
      </w:r>
      <w:r w:rsidRPr="004E2A54">
        <w:rPr>
          <w:rStyle w:val="rvts16"/>
          <w:sz w:val="28"/>
          <w:szCs w:val="28"/>
          <w:lang w:val="uk-UA"/>
        </w:rPr>
        <w:t xml:space="preserve">346,2 </w:t>
      </w:r>
      <w:proofErr w:type="spellStart"/>
      <w:r w:rsidRPr="004E2A54">
        <w:rPr>
          <w:rStyle w:val="rvts16"/>
          <w:sz w:val="28"/>
          <w:szCs w:val="28"/>
          <w:lang w:val="uk-UA"/>
        </w:rPr>
        <w:t>тис.т</w:t>
      </w:r>
      <w:proofErr w:type="spellEnd"/>
      <w:r w:rsidRPr="004E2A54">
        <w:rPr>
          <w:rStyle w:val="rvts16"/>
          <w:sz w:val="28"/>
          <w:szCs w:val="28"/>
          <w:lang w:val="uk-UA"/>
        </w:rPr>
        <w:t> </w:t>
      </w:r>
      <w:r w:rsidRPr="004E2A54">
        <w:rPr>
          <w:rStyle w:val="rvts15"/>
          <w:bCs/>
          <w:sz w:val="28"/>
          <w:szCs w:val="28"/>
          <w:lang w:val="uk-UA"/>
        </w:rPr>
        <w:t>вантажів</w:t>
      </w:r>
      <w:r w:rsidRPr="004E2A54">
        <w:rPr>
          <w:rStyle w:val="rvts16"/>
          <w:sz w:val="28"/>
          <w:szCs w:val="28"/>
          <w:lang w:val="uk-UA"/>
        </w:rPr>
        <w:t> .</w:t>
      </w:r>
    </w:p>
    <w:p w:rsidR="00357713" w:rsidRPr="004E2A54" w:rsidRDefault="00357713" w:rsidP="00360626">
      <w:pPr>
        <w:pStyle w:val="rvps18"/>
        <w:spacing w:before="0" w:beforeAutospacing="0" w:after="0" w:afterAutospacing="0"/>
        <w:ind w:firstLine="567"/>
        <w:jc w:val="both"/>
        <w:rPr>
          <w:sz w:val="28"/>
          <w:szCs w:val="28"/>
          <w:lang w:val="uk-UA"/>
        </w:rPr>
      </w:pPr>
      <w:r w:rsidRPr="004E2A54">
        <w:rPr>
          <w:rStyle w:val="rvts12"/>
          <w:sz w:val="28"/>
          <w:szCs w:val="28"/>
          <w:lang w:val="uk-UA"/>
        </w:rPr>
        <w:t xml:space="preserve">Пасажирським транспортом фізичних осіб-підприємців виконано пасажирооборот у обсязі 38354,1 </w:t>
      </w:r>
      <w:proofErr w:type="spellStart"/>
      <w:r w:rsidRPr="004E2A54">
        <w:rPr>
          <w:rStyle w:val="rvts12"/>
          <w:sz w:val="28"/>
          <w:szCs w:val="28"/>
          <w:lang w:val="uk-UA"/>
        </w:rPr>
        <w:t>тис.пас.км</w:t>
      </w:r>
      <w:proofErr w:type="spellEnd"/>
      <w:r w:rsidRPr="004E2A54">
        <w:rPr>
          <w:rStyle w:val="rvts12"/>
          <w:sz w:val="28"/>
          <w:szCs w:val="28"/>
          <w:lang w:val="uk-UA"/>
        </w:rPr>
        <w:t xml:space="preserve"> та </w:t>
      </w:r>
      <w:r w:rsidRPr="004E2A54">
        <w:rPr>
          <w:rStyle w:val="rvts11"/>
          <w:bCs/>
          <w:sz w:val="28"/>
          <w:szCs w:val="28"/>
          <w:lang w:val="uk-UA"/>
        </w:rPr>
        <w:t>перевезено</w:t>
      </w:r>
      <w:r w:rsidRPr="004E2A54">
        <w:rPr>
          <w:rStyle w:val="rvts12"/>
          <w:sz w:val="28"/>
          <w:szCs w:val="28"/>
          <w:lang w:val="uk-UA"/>
        </w:rPr>
        <w:t> 2093,4 тис. </w:t>
      </w:r>
      <w:r w:rsidRPr="004E2A54">
        <w:rPr>
          <w:rStyle w:val="rvts15"/>
          <w:bCs/>
          <w:sz w:val="28"/>
          <w:szCs w:val="28"/>
          <w:lang w:val="uk-UA"/>
        </w:rPr>
        <w:t>пасажирів</w:t>
      </w:r>
      <w:r w:rsidRPr="004E2A54">
        <w:rPr>
          <w:rStyle w:val="rvts16"/>
          <w:sz w:val="28"/>
          <w:szCs w:val="28"/>
          <w:lang w:val="uk-UA"/>
        </w:rPr>
        <w:t>.</w:t>
      </w:r>
    </w:p>
    <w:p w:rsidR="00357713" w:rsidRPr="004E2A54" w:rsidRDefault="00357713" w:rsidP="00360626">
      <w:pPr>
        <w:ind w:firstLine="567"/>
        <w:jc w:val="both"/>
        <w:rPr>
          <w:sz w:val="28"/>
          <w:szCs w:val="28"/>
        </w:rPr>
      </w:pPr>
      <w:r w:rsidRPr="004E2A54">
        <w:rPr>
          <w:sz w:val="28"/>
          <w:szCs w:val="28"/>
        </w:rPr>
        <w:t xml:space="preserve">У 2019 році було проведено аварійний ямковий ремонт автомобільних доріг загального користування місцевого значення у Тернопільському районі на суму 3,1 </w:t>
      </w:r>
      <w:proofErr w:type="spellStart"/>
      <w:r w:rsidRPr="004E2A54">
        <w:rPr>
          <w:sz w:val="28"/>
          <w:szCs w:val="28"/>
        </w:rPr>
        <w:t>млн.грн</w:t>
      </w:r>
      <w:proofErr w:type="spellEnd"/>
      <w:r w:rsidRPr="004E2A54">
        <w:rPr>
          <w:sz w:val="28"/>
          <w:szCs w:val="28"/>
        </w:rPr>
        <w:t>, зокрема:</w:t>
      </w:r>
    </w:p>
    <w:p w:rsidR="00357713" w:rsidRPr="004E2A54" w:rsidRDefault="00357713" w:rsidP="00360626">
      <w:pPr>
        <w:ind w:firstLine="567"/>
        <w:jc w:val="both"/>
        <w:rPr>
          <w:sz w:val="28"/>
          <w:szCs w:val="28"/>
        </w:rPr>
      </w:pPr>
      <w:r w:rsidRPr="004E2A54">
        <w:rPr>
          <w:sz w:val="28"/>
          <w:szCs w:val="28"/>
        </w:rPr>
        <w:lastRenderedPageBreak/>
        <w:t xml:space="preserve">- С201507 Велика </w:t>
      </w:r>
      <w:proofErr w:type="spellStart"/>
      <w:r w:rsidRPr="004E2A54">
        <w:rPr>
          <w:sz w:val="28"/>
          <w:szCs w:val="28"/>
        </w:rPr>
        <w:t>Березовиця</w:t>
      </w:r>
      <w:proofErr w:type="spellEnd"/>
      <w:r w:rsidRPr="004E2A54">
        <w:rPr>
          <w:sz w:val="28"/>
          <w:szCs w:val="28"/>
        </w:rPr>
        <w:t xml:space="preserve"> – </w:t>
      </w:r>
      <w:proofErr w:type="spellStart"/>
      <w:r w:rsidRPr="004E2A54">
        <w:rPr>
          <w:sz w:val="28"/>
          <w:szCs w:val="28"/>
        </w:rPr>
        <w:t>Буцнів</w:t>
      </w:r>
      <w:proofErr w:type="spellEnd"/>
      <w:r w:rsidRPr="004E2A54">
        <w:rPr>
          <w:sz w:val="28"/>
          <w:szCs w:val="28"/>
        </w:rPr>
        <w:t>(</w:t>
      </w:r>
      <w:proofErr w:type="spellStart"/>
      <w:r w:rsidRPr="004E2A54">
        <w:rPr>
          <w:sz w:val="28"/>
          <w:szCs w:val="28"/>
        </w:rPr>
        <w:t>Хатки-Мишковичі</w:t>
      </w:r>
      <w:proofErr w:type="spellEnd"/>
      <w:r w:rsidRPr="004E2A54">
        <w:rPr>
          <w:sz w:val="28"/>
          <w:szCs w:val="28"/>
        </w:rPr>
        <w:t xml:space="preserve">) в межах с. </w:t>
      </w:r>
      <w:proofErr w:type="spellStart"/>
      <w:r w:rsidRPr="004E2A54">
        <w:rPr>
          <w:sz w:val="28"/>
          <w:szCs w:val="28"/>
        </w:rPr>
        <w:t>Буцнів</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t xml:space="preserve">- С201510 </w:t>
      </w:r>
      <w:proofErr w:type="spellStart"/>
      <w:r w:rsidRPr="004E2A54">
        <w:rPr>
          <w:sz w:val="28"/>
          <w:szCs w:val="28"/>
        </w:rPr>
        <w:t>Плотича-Чистилів-Біла</w:t>
      </w:r>
      <w:proofErr w:type="spellEnd"/>
      <w:r w:rsidRPr="004E2A54">
        <w:rPr>
          <w:sz w:val="28"/>
          <w:szCs w:val="28"/>
        </w:rPr>
        <w:t xml:space="preserve"> в межах с. Біла;</w:t>
      </w:r>
    </w:p>
    <w:p w:rsidR="00357713" w:rsidRPr="004E2A54" w:rsidRDefault="00357713" w:rsidP="00360626">
      <w:pPr>
        <w:ind w:firstLine="567"/>
        <w:jc w:val="both"/>
        <w:rPr>
          <w:sz w:val="28"/>
          <w:szCs w:val="28"/>
        </w:rPr>
      </w:pPr>
      <w:r w:rsidRPr="004E2A54">
        <w:rPr>
          <w:sz w:val="28"/>
          <w:szCs w:val="28"/>
        </w:rPr>
        <w:t>- С 201512 обхід м. Тернополя – Лозова в межах с. Гаї Шевченківські;</w:t>
      </w:r>
    </w:p>
    <w:p w:rsidR="00357713" w:rsidRPr="004E2A54" w:rsidRDefault="00357713" w:rsidP="00360626">
      <w:pPr>
        <w:ind w:firstLine="567"/>
        <w:jc w:val="both"/>
        <w:rPr>
          <w:sz w:val="28"/>
          <w:szCs w:val="28"/>
        </w:rPr>
      </w:pPr>
      <w:r w:rsidRPr="004E2A54">
        <w:rPr>
          <w:sz w:val="28"/>
          <w:szCs w:val="28"/>
        </w:rPr>
        <w:t>- С201501 Обхід м. Тернополя – В.</w:t>
      </w:r>
      <w:proofErr w:type="spellStart"/>
      <w:r w:rsidRPr="004E2A54">
        <w:rPr>
          <w:sz w:val="28"/>
          <w:szCs w:val="28"/>
        </w:rPr>
        <w:t>Глибочок</w:t>
      </w:r>
      <w:proofErr w:type="spellEnd"/>
      <w:r w:rsidRPr="004E2A54">
        <w:rPr>
          <w:sz w:val="28"/>
          <w:szCs w:val="28"/>
        </w:rPr>
        <w:t xml:space="preserve"> –  </w:t>
      </w:r>
      <w:proofErr w:type="spellStart"/>
      <w:r w:rsidRPr="004E2A54">
        <w:rPr>
          <w:sz w:val="28"/>
          <w:szCs w:val="28"/>
        </w:rPr>
        <w:t>Осташівці</w:t>
      </w:r>
      <w:proofErr w:type="spellEnd"/>
      <w:r w:rsidRPr="004E2A54">
        <w:rPr>
          <w:sz w:val="28"/>
          <w:szCs w:val="28"/>
        </w:rPr>
        <w:t xml:space="preserve"> в межах. Великий </w:t>
      </w:r>
      <w:proofErr w:type="spellStart"/>
      <w:r w:rsidRPr="004E2A54">
        <w:rPr>
          <w:sz w:val="28"/>
          <w:szCs w:val="28"/>
        </w:rPr>
        <w:t>Глибочок</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t xml:space="preserve">- С 201504 </w:t>
      </w:r>
      <w:proofErr w:type="spellStart"/>
      <w:r w:rsidRPr="004E2A54">
        <w:rPr>
          <w:sz w:val="28"/>
          <w:szCs w:val="28"/>
        </w:rPr>
        <w:t>Ігровиця</w:t>
      </w:r>
      <w:proofErr w:type="spellEnd"/>
      <w:r w:rsidRPr="004E2A54">
        <w:rPr>
          <w:sz w:val="28"/>
          <w:szCs w:val="28"/>
        </w:rPr>
        <w:t xml:space="preserve"> – Дубівці – </w:t>
      </w:r>
      <w:proofErr w:type="spellStart"/>
      <w:r w:rsidRPr="004E2A54">
        <w:rPr>
          <w:sz w:val="28"/>
          <w:szCs w:val="28"/>
        </w:rPr>
        <w:t>Смиківці</w:t>
      </w:r>
      <w:proofErr w:type="spellEnd"/>
      <w:r w:rsidRPr="004E2A54">
        <w:rPr>
          <w:sz w:val="28"/>
          <w:szCs w:val="28"/>
        </w:rPr>
        <w:t xml:space="preserve"> в межах с. </w:t>
      </w:r>
      <w:proofErr w:type="spellStart"/>
      <w:r w:rsidRPr="004E2A54">
        <w:rPr>
          <w:sz w:val="28"/>
          <w:szCs w:val="28"/>
        </w:rPr>
        <w:t>Байківці</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t xml:space="preserve">- С201514 </w:t>
      </w:r>
      <w:proofErr w:type="spellStart"/>
      <w:r w:rsidRPr="004E2A54">
        <w:rPr>
          <w:sz w:val="28"/>
          <w:szCs w:val="28"/>
        </w:rPr>
        <w:t>Обїзна</w:t>
      </w:r>
      <w:proofErr w:type="spellEnd"/>
      <w:r w:rsidRPr="004E2A54">
        <w:rPr>
          <w:sz w:val="28"/>
          <w:szCs w:val="28"/>
        </w:rPr>
        <w:t xml:space="preserve"> м. Тернополя – Петриків в межах с. Петриків;</w:t>
      </w:r>
    </w:p>
    <w:p w:rsidR="00357713" w:rsidRPr="004E2A54" w:rsidRDefault="00357713" w:rsidP="00360626">
      <w:pPr>
        <w:ind w:firstLine="567"/>
        <w:jc w:val="both"/>
        <w:rPr>
          <w:sz w:val="28"/>
          <w:szCs w:val="28"/>
        </w:rPr>
      </w:pPr>
      <w:r w:rsidRPr="004E2A54">
        <w:rPr>
          <w:sz w:val="28"/>
          <w:szCs w:val="28"/>
        </w:rPr>
        <w:t xml:space="preserve">- С201506 </w:t>
      </w:r>
      <w:proofErr w:type="spellStart"/>
      <w:r w:rsidRPr="004E2A54">
        <w:rPr>
          <w:sz w:val="28"/>
          <w:szCs w:val="28"/>
        </w:rPr>
        <w:t>Держдорога</w:t>
      </w:r>
      <w:proofErr w:type="spellEnd"/>
      <w:r w:rsidRPr="004E2A54">
        <w:rPr>
          <w:sz w:val="28"/>
          <w:szCs w:val="28"/>
        </w:rPr>
        <w:t xml:space="preserve"> М-09-Забойки – </w:t>
      </w:r>
      <w:proofErr w:type="spellStart"/>
      <w:r w:rsidRPr="004E2A54">
        <w:rPr>
          <w:sz w:val="28"/>
          <w:szCs w:val="28"/>
        </w:rPr>
        <w:t>Драганівка</w:t>
      </w:r>
      <w:proofErr w:type="spellEnd"/>
      <w:r w:rsidRPr="004E2A54">
        <w:rPr>
          <w:sz w:val="28"/>
          <w:szCs w:val="28"/>
        </w:rPr>
        <w:t xml:space="preserve"> в межах с. </w:t>
      </w:r>
      <w:proofErr w:type="spellStart"/>
      <w:r w:rsidRPr="004E2A54">
        <w:rPr>
          <w:sz w:val="28"/>
          <w:szCs w:val="28"/>
        </w:rPr>
        <w:t>Забойки</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t xml:space="preserve">- С201511 </w:t>
      </w:r>
      <w:proofErr w:type="spellStart"/>
      <w:r w:rsidRPr="004E2A54">
        <w:rPr>
          <w:sz w:val="28"/>
          <w:szCs w:val="28"/>
        </w:rPr>
        <w:t>Івачів</w:t>
      </w:r>
      <w:proofErr w:type="spellEnd"/>
      <w:r w:rsidRPr="004E2A54">
        <w:rPr>
          <w:sz w:val="28"/>
          <w:szCs w:val="28"/>
        </w:rPr>
        <w:t xml:space="preserve"> Горішній – </w:t>
      </w:r>
      <w:proofErr w:type="spellStart"/>
      <w:r w:rsidRPr="004E2A54">
        <w:rPr>
          <w:sz w:val="28"/>
          <w:szCs w:val="28"/>
        </w:rPr>
        <w:t>Вертелка</w:t>
      </w:r>
      <w:proofErr w:type="spellEnd"/>
      <w:r w:rsidRPr="004E2A54">
        <w:rPr>
          <w:sz w:val="28"/>
          <w:szCs w:val="28"/>
        </w:rPr>
        <w:t xml:space="preserve"> в межах с. </w:t>
      </w:r>
      <w:proofErr w:type="spellStart"/>
      <w:r w:rsidRPr="004E2A54">
        <w:rPr>
          <w:sz w:val="28"/>
          <w:szCs w:val="28"/>
        </w:rPr>
        <w:t>Івачів</w:t>
      </w:r>
      <w:proofErr w:type="spellEnd"/>
      <w:r w:rsidRPr="004E2A54">
        <w:rPr>
          <w:sz w:val="28"/>
          <w:szCs w:val="28"/>
        </w:rPr>
        <w:t xml:space="preserve"> Горішній.</w:t>
      </w:r>
    </w:p>
    <w:p w:rsidR="00357713" w:rsidRPr="004E2A54" w:rsidRDefault="00357713" w:rsidP="00360626">
      <w:pPr>
        <w:ind w:firstLine="567"/>
        <w:jc w:val="both"/>
        <w:rPr>
          <w:sz w:val="28"/>
          <w:szCs w:val="28"/>
        </w:rPr>
      </w:pPr>
      <w:r w:rsidRPr="004E2A54">
        <w:rPr>
          <w:sz w:val="28"/>
          <w:szCs w:val="28"/>
        </w:rPr>
        <w:t xml:space="preserve">Проведено середній поточний ремонт 5 автомобільних доріг загального користування місцевого значення на 8,2 </w:t>
      </w:r>
      <w:proofErr w:type="spellStart"/>
      <w:r w:rsidRPr="004E2A54">
        <w:rPr>
          <w:sz w:val="28"/>
          <w:szCs w:val="28"/>
        </w:rPr>
        <w:t>млн.грн</w:t>
      </w:r>
      <w:proofErr w:type="spellEnd"/>
      <w:r w:rsidRPr="004E2A54">
        <w:rPr>
          <w:sz w:val="28"/>
          <w:szCs w:val="28"/>
        </w:rPr>
        <w:t>., зокрема:</w:t>
      </w:r>
    </w:p>
    <w:p w:rsidR="00357713" w:rsidRPr="004E2A54" w:rsidRDefault="00357713" w:rsidP="00360626">
      <w:pPr>
        <w:numPr>
          <w:ilvl w:val="0"/>
          <w:numId w:val="4"/>
        </w:numPr>
        <w:ind w:left="0" w:firstLine="567"/>
        <w:jc w:val="both"/>
        <w:rPr>
          <w:sz w:val="28"/>
          <w:szCs w:val="28"/>
        </w:rPr>
      </w:pPr>
      <w:r w:rsidRPr="004E2A54">
        <w:rPr>
          <w:sz w:val="28"/>
          <w:szCs w:val="28"/>
        </w:rPr>
        <w:t>С201501 Обхід м. Тернополя – В.</w:t>
      </w:r>
      <w:proofErr w:type="spellStart"/>
      <w:r w:rsidRPr="004E2A54">
        <w:rPr>
          <w:sz w:val="28"/>
          <w:szCs w:val="28"/>
        </w:rPr>
        <w:t>Глибочок</w:t>
      </w:r>
      <w:proofErr w:type="spellEnd"/>
      <w:r w:rsidRPr="004E2A54">
        <w:rPr>
          <w:sz w:val="28"/>
          <w:szCs w:val="28"/>
        </w:rPr>
        <w:t xml:space="preserve"> – </w:t>
      </w:r>
      <w:proofErr w:type="spellStart"/>
      <w:r w:rsidRPr="004E2A54">
        <w:rPr>
          <w:sz w:val="28"/>
          <w:szCs w:val="28"/>
        </w:rPr>
        <w:t>Осташівці</w:t>
      </w:r>
      <w:proofErr w:type="spellEnd"/>
      <w:r w:rsidRPr="004E2A54">
        <w:rPr>
          <w:sz w:val="28"/>
          <w:szCs w:val="28"/>
        </w:rPr>
        <w:t>;</w:t>
      </w:r>
    </w:p>
    <w:p w:rsidR="00357713" w:rsidRPr="004E2A54" w:rsidRDefault="00357713" w:rsidP="00360626">
      <w:pPr>
        <w:numPr>
          <w:ilvl w:val="0"/>
          <w:numId w:val="4"/>
        </w:numPr>
        <w:ind w:left="0" w:firstLine="567"/>
        <w:jc w:val="both"/>
        <w:rPr>
          <w:sz w:val="28"/>
          <w:szCs w:val="28"/>
        </w:rPr>
      </w:pPr>
      <w:r w:rsidRPr="004E2A54">
        <w:rPr>
          <w:sz w:val="28"/>
          <w:szCs w:val="28"/>
        </w:rPr>
        <w:t xml:space="preserve">С201502 </w:t>
      </w:r>
      <w:proofErr w:type="spellStart"/>
      <w:r w:rsidRPr="004E2A54">
        <w:rPr>
          <w:sz w:val="28"/>
          <w:szCs w:val="28"/>
        </w:rPr>
        <w:t>Товстолуг</w:t>
      </w:r>
      <w:proofErr w:type="spellEnd"/>
      <w:r w:rsidRPr="004E2A54">
        <w:rPr>
          <w:sz w:val="28"/>
          <w:szCs w:val="28"/>
        </w:rPr>
        <w:t xml:space="preserve"> – Жовтневе; </w:t>
      </w:r>
    </w:p>
    <w:p w:rsidR="00357713" w:rsidRPr="004E2A54" w:rsidRDefault="00357713" w:rsidP="00360626">
      <w:pPr>
        <w:numPr>
          <w:ilvl w:val="0"/>
          <w:numId w:val="4"/>
        </w:numPr>
        <w:ind w:left="0" w:firstLine="567"/>
        <w:jc w:val="both"/>
        <w:rPr>
          <w:sz w:val="28"/>
          <w:szCs w:val="28"/>
        </w:rPr>
      </w:pPr>
      <w:r w:rsidRPr="004E2A54">
        <w:rPr>
          <w:sz w:val="28"/>
          <w:szCs w:val="28"/>
        </w:rPr>
        <w:t xml:space="preserve">С201504 </w:t>
      </w:r>
      <w:proofErr w:type="spellStart"/>
      <w:r w:rsidRPr="004E2A54">
        <w:rPr>
          <w:sz w:val="28"/>
          <w:szCs w:val="28"/>
        </w:rPr>
        <w:t>Ігровиця</w:t>
      </w:r>
      <w:proofErr w:type="spellEnd"/>
      <w:r w:rsidRPr="004E2A54">
        <w:rPr>
          <w:sz w:val="28"/>
          <w:szCs w:val="28"/>
        </w:rPr>
        <w:t xml:space="preserve"> – Дубівці – </w:t>
      </w:r>
      <w:proofErr w:type="spellStart"/>
      <w:r w:rsidRPr="004E2A54">
        <w:rPr>
          <w:sz w:val="28"/>
          <w:szCs w:val="28"/>
        </w:rPr>
        <w:t>Смиківці</w:t>
      </w:r>
      <w:proofErr w:type="spellEnd"/>
      <w:r w:rsidRPr="004E2A54">
        <w:rPr>
          <w:sz w:val="28"/>
          <w:szCs w:val="28"/>
        </w:rPr>
        <w:t>;</w:t>
      </w:r>
    </w:p>
    <w:p w:rsidR="00357713" w:rsidRPr="004E2A54" w:rsidRDefault="00357713" w:rsidP="00360626">
      <w:pPr>
        <w:numPr>
          <w:ilvl w:val="0"/>
          <w:numId w:val="4"/>
        </w:numPr>
        <w:ind w:left="0" w:firstLine="567"/>
        <w:jc w:val="both"/>
        <w:rPr>
          <w:sz w:val="28"/>
          <w:szCs w:val="28"/>
        </w:rPr>
      </w:pPr>
      <w:r w:rsidRPr="004E2A54">
        <w:rPr>
          <w:sz w:val="28"/>
          <w:szCs w:val="28"/>
        </w:rPr>
        <w:t xml:space="preserve">С201505 </w:t>
      </w:r>
      <w:proofErr w:type="spellStart"/>
      <w:r w:rsidRPr="004E2A54">
        <w:rPr>
          <w:sz w:val="28"/>
          <w:szCs w:val="28"/>
        </w:rPr>
        <w:t>Мишковичі</w:t>
      </w:r>
      <w:proofErr w:type="spellEnd"/>
      <w:r w:rsidRPr="004E2A54">
        <w:rPr>
          <w:sz w:val="28"/>
          <w:szCs w:val="28"/>
        </w:rPr>
        <w:t xml:space="preserve"> – Скоморохи;</w:t>
      </w:r>
    </w:p>
    <w:p w:rsidR="00357713" w:rsidRPr="004E2A54" w:rsidRDefault="00357713" w:rsidP="00360626">
      <w:pPr>
        <w:numPr>
          <w:ilvl w:val="0"/>
          <w:numId w:val="4"/>
        </w:numPr>
        <w:ind w:left="0" w:firstLine="567"/>
        <w:jc w:val="both"/>
        <w:rPr>
          <w:sz w:val="28"/>
          <w:szCs w:val="28"/>
        </w:rPr>
      </w:pPr>
      <w:r w:rsidRPr="004E2A54">
        <w:rPr>
          <w:sz w:val="28"/>
          <w:szCs w:val="28"/>
        </w:rPr>
        <w:t xml:space="preserve">С201513 </w:t>
      </w:r>
      <w:proofErr w:type="spellStart"/>
      <w:r w:rsidRPr="004E2A54">
        <w:rPr>
          <w:sz w:val="28"/>
          <w:szCs w:val="28"/>
        </w:rPr>
        <w:t>Держдорога</w:t>
      </w:r>
      <w:proofErr w:type="spellEnd"/>
      <w:r w:rsidRPr="004E2A54">
        <w:rPr>
          <w:sz w:val="28"/>
          <w:szCs w:val="28"/>
        </w:rPr>
        <w:t xml:space="preserve"> М-19 – Острів.</w:t>
      </w:r>
    </w:p>
    <w:p w:rsidR="00357713" w:rsidRPr="004E2A54" w:rsidRDefault="00357713" w:rsidP="00360626">
      <w:pPr>
        <w:ind w:firstLine="567"/>
        <w:jc w:val="both"/>
        <w:rPr>
          <w:sz w:val="28"/>
          <w:szCs w:val="28"/>
        </w:rPr>
      </w:pPr>
      <w:r w:rsidRPr="004E2A54">
        <w:rPr>
          <w:sz w:val="28"/>
          <w:szCs w:val="28"/>
        </w:rPr>
        <w:t xml:space="preserve">Сформовано перелік об’єктів поточного середнього ремонтів автомобільних доріг загального користування місцевого значення за рахунок державного бюджету  у 2020 році на суму 14,9 </w:t>
      </w:r>
      <w:proofErr w:type="spellStart"/>
      <w:r w:rsidRPr="004E2A54">
        <w:rPr>
          <w:sz w:val="28"/>
          <w:szCs w:val="28"/>
        </w:rPr>
        <w:t>млн.грн</w:t>
      </w:r>
      <w:proofErr w:type="spellEnd"/>
      <w:r w:rsidRPr="004E2A54">
        <w:rPr>
          <w:sz w:val="28"/>
          <w:szCs w:val="28"/>
        </w:rPr>
        <w:t>.:</w:t>
      </w:r>
    </w:p>
    <w:p w:rsidR="00357713" w:rsidRPr="004E2A54" w:rsidRDefault="00357713" w:rsidP="00360626">
      <w:pPr>
        <w:pStyle w:val="a4"/>
        <w:tabs>
          <w:tab w:val="left" w:pos="1101"/>
        </w:tabs>
        <w:ind w:left="0" w:firstLine="567"/>
        <w:jc w:val="both"/>
        <w:rPr>
          <w:sz w:val="28"/>
          <w:szCs w:val="28"/>
          <w:lang w:val="uk-UA"/>
        </w:rPr>
      </w:pPr>
      <w:r w:rsidRPr="004E2A54">
        <w:rPr>
          <w:sz w:val="28"/>
          <w:szCs w:val="28"/>
          <w:lang w:val="uk-UA"/>
        </w:rPr>
        <w:t xml:space="preserve">- автодорога С201506 </w:t>
      </w:r>
      <w:proofErr w:type="spellStart"/>
      <w:r w:rsidRPr="004E2A54">
        <w:rPr>
          <w:sz w:val="28"/>
          <w:szCs w:val="28"/>
          <w:lang w:val="uk-UA"/>
        </w:rPr>
        <w:t>Держдорога</w:t>
      </w:r>
      <w:proofErr w:type="spellEnd"/>
      <w:r w:rsidRPr="004E2A54">
        <w:rPr>
          <w:sz w:val="28"/>
          <w:szCs w:val="28"/>
          <w:lang w:val="uk-UA"/>
        </w:rPr>
        <w:t xml:space="preserve"> М-09 — </w:t>
      </w:r>
      <w:proofErr w:type="spellStart"/>
      <w:r w:rsidRPr="004E2A54">
        <w:rPr>
          <w:sz w:val="28"/>
          <w:szCs w:val="28"/>
          <w:lang w:val="uk-UA"/>
        </w:rPr>
        <w:t>Забойки</w:t>
      </w:r>
      <w:proofErr w:type="spellEnd"/>
      <w:r w:rsidRPr="004E2A54">
        <w:rPr>
          <w:sz w:val="28"/>
          <w:szCs w:val="28"/>
          <w:lang w:val="uk-UA"/>
        </w:rPr>
        <w:t xml:space="preserve"> — </w:t>
      </w:r>
      <w:proofErr w:type="spellStart"/>
      <w:r w:rsidRPr="004E2A54">
        <w:rPr>
          <w:sz w:val="28"/>
          <w:szCs w:val="28"/>
          <w:lang w:val="uk-UA"/>
        </w:rPr>
        <w:t>Драганівка</w:t>
      </w:r>
      <w:proofErr w:type="spellEnd"/>
      <w:r w:rsidRPr="004E2A54">
        <w:rPr>
          <w:sz w:val="28"/>
          <w:szCs w:val="28"/>
          <w:lang w:val="uk-UA"/>
        </w:rPr>
        <w:t xml:space="preserve">, планується виділення коштів в сумі 3,0 </w:t>
      </w:r>
      <w:proofErr w:type="spellStart"/>
      <w:r w:rsidRPr="004E2A54">
        <w:rPr>
          <w:sz w:val="28"/>
          <w:szCs w:val="28"/>
          <w:lang w:val="uk-UA"/>
        </w:rPr>
        <w:t>млн.грн</w:t>
      </w:r>
      <w:proofErr w:type="spellEnd"/>
      <w:r w:rsidRPr="004E2A54">
        <w:rPr>
          <w:sz w:val="28"/>
          <w:szCs w:val="28"/>
          <w:lang w:val="uk-UA"/>
        </w:rPr>
        <w:t xml:space="preserve">.; </w:t>
      </w:r>
    </w:p>
    <w:p w:rsidR="00357713" w:rsidRPr="004E2A54" w:rsidRDefault="00357713" w:rsidP="00360626">
      <w:pPr>
        <w:pStyle w:val="a4"/>
        <w:tabs>
          <w:tab w:val="left" w:pos="1101"/>
        </w:tabs>
        <w:ind w:left="0" w:firstLine="567"/>
        <w:jc w:val="both"/>
        <w:rPr>
          <w:sz w:val="28"/>
          <w:szCs w:val="28"/>
          <w:lang w:val="uk-UA"/>
        </w:rPr>
      </w:pPr>
      <w:r w:rsidRPr="004E2A54">
        <w:rPr>
          <w:sz w:val="28"/>
          <w:szCs w:val="28"/>
          <w:lang w:val="uk-UA"/>
        </w:rPr>
        <w:t xml:space="preserve">- автодорога С201523 (від М 19 – </w:t>
      </w:r>
      <w:proofErr w:type="spellStart"/>
      <w:r w:rsidRPr="004E2A54">
        <w:rPr>
          <w:sz w:val="28"/>
          <w:szCs w:val="28"/>
          <w:lang w:val="uk-UA"/>
        </w:rPr>
        <w:t>Мишковичі-Дружба</w:t>
      </w:r>
      <w:proofErr w:type="spellEnd"/>
      <w:r w:rsidRPr="004E2A54">
        <w:rPr>
          <w:sz w:val="28"/>
          <w:szCs w:val="28"/>
          <w:lang w:val="uk-UA"/>
        </w:rPr>
        <w:t>)</w:t>
      </w:r>
      <w:proofErr w:type="spellStart"/>
      <w:r w:rsidRPr="004E2A54">
        <w:rPr>
          <w:sz w:val="28"/>
          <w:szCs w:val="28"/>
          <w:lang w:val="uk-UA"/>
        </w:rPr>
        <w:t>-Лучка</w:t>
      </w:r>
      <w:proofErr w:type="spellEnd"/>
      <w:r w:rsidRPr="004E2A54">
        <w:rPr>
          <w:sz w:val="28"/>
          <w:szCs w:val="28"/>
          <w:lang w:val="uk-UA"/>
        </w:rPr>
        <w:t xml:space="preserve">, планується виділення коштів в сумі 3,5 </w:t>
      </w:r>
      <w:proofErr w:type="spellStart"/>
      <w:r w:rsidRPr="004E2A54">
        <w:rPr>
          <w:sz w:val="28"/>
          <w:szCs w:val="28"/>
          <w:lang w:val="uk-UA"/>
        </w:rPr>
        <w:t>млн.грн</w:t>
      </w:r>
      <w:proofErr w:type="spellEnd"/>
      <w:r w:rsidRPr="004E2A54">
        <w:rPr>
          <w:sz w:val="28"/>
          <w:szCs w:val="28"/>
          <w:lang w:val="uk-UA"/>
        </w:rPr>
        <w:t>.;</w:t>
      </w:r>
    </w:p>
    <w:p w:rsidR="00357713" w:rsidRPr="004E2A54" w:rsidRDefault="00357713" w:rsidP="00360626">
      <w:pPr>
        <w:pStyle w:val="a4"/>
        <w:tabs>
          <w:tab w:val="left" w:pos="1101"/>
        </w:tabs>
        <w:ind w:left="0" w:firstLine="567"/>
        <w:jc w:val="both"/>
        <w:rPr>
          <w:sz w:val="28"/>
          <w:szCs w:val="28"/>
          <w:lang w:val="uk-UA"/>
        </w:rPr>
      </w:pPr>
      <w:r w:rsidRPr="004E2A54">
        <w:rPr>
          <w:sz w:val="28"/>
          <w:szCs w:val="28"/>
          <w:lang w:val="uk-UA"/>
        </w:rPr>
        <w:t xml:space="preserve">- автодорога С201505 </w:t>
      </w:r>
      <w:proofErr w:type="spellStart"/>
      <w:r w:rsidRPr="004E2A54">
        <w:rPr>
          <w:sz w:val="28"/>
          <w:szCs w:val="28"/>
          <w:lang w:val="uk-UA"/>
        </w:rPr>
        <w:t>Мишковичі</w:t>
      </w:r>
      <w:proofErr w:type="spellEnd"/>
      <w:r w:rsidRPr="004E2A54">
        <w:rPr>
          <w:sz w:val="28"/>
          <w:szCs w:val="28"/>
          <w:lang w:val="uk-UA"/>
        </w:rPr>
        <w:t xml:space="preserve"> – Скоморохи, планується виділення коштів в сумі 2,0 </w:t>
      </w:r>
      <w:proofErr w:type="spellStart"/>
      <w:r w:rsidRPr="004E2A54">
        <w:rPr>
          <w:sz w:val="28"/>
          <w:szCs w:val="28"/>
          <w:lang w:val="uk-UA"/>
        </w:rPr>
        <w:t>млн.грн</w:t>
      </w:r>
      <w:proofErr w:type="spellEnd"/>
      <w:r w:rsidRPr="004E2A54">
        <w:rPr>
          <w:sz w:val="28"/>
          <w:szCs w:val="28"/>
          <w:lang w:val="uk-UA"/>
        </w:rPr>
        <w:t>.;</w:t>
      </w:r>
    </w:p>
    <w:p w:rsidR="00357713" w:rsidRPr="004E2A54" w:rsidRDefault="00357713" w:rsidP="00360626">
      <w:pPr>
        <w:pStyle w:val="a4"/>
        <w:tabs>
          <w:tab w:val="left" w:pos="1101"/>
        </w:tabs>
        <w:ind w:left="0" w:firstLine="567"/>
        <w:jc w:val="both"/>
        <w:rPr>
          <w:sz w:val="28"/>
          <w:szCs w:val="28"/>
          <w:lang w:val="uk-UA"/>
        </w:rPr>
      </w:pPr>
      <w:r w:rsidRPr="004E2A54">
        <w:rPr>
          <w:sz w:val="28"/>
          <w:szCs w:val="28"/>
          <w:lang w:val="uk-UA"/>
        </w:rPr>
        <w:t xml:space="preserve">- автодорога С201504 </w:t>
      </w:r>
      <w:proofErr w:type="spellStart"/>
      <w:r w:rsidRPr="004E2A54">
        <w:rPr>
          <w:sz w:val="28"/>
          <w:szCs w:val="28"/>
          <w:lang w:val="uk-UA"/>
        </w:rPr>
        <w:t>Ігровиця</w:t>
      </w:r>
      <w:proofErr w:type="spellEnd"/>
      <w:r w:rsidRPr="004E2A54">
        <w:rPr>
          <w:sz w:val="28"/>
          <w:szCs w:val="28"/>
          <w:lang w:val="uk-UA"/>
        </w:rPr>
        <w:t xml:space="preserve"> — Дубівці — </w:t>
      </w:r>
      <w:proofErr w:type="spellStart"/>
      <w:r w:rsidRPr="004E2A54">
        <w:rPr>
          <w:sz w:val="28"/>
          <w:szCs w:val="28"/>
          <w:lang w:val="uk-UA"/>
        </w:rPr>
        <w:t>Смиківці</w:t>
      </w:r>
      <w:proofErr w:type="spellEnd"/>
      <w:r w:rsidRPr="004E2A54">
        <w:rPr>
          <w:sz w:val="28"/>
          <w:szCs w:val="28"/>
          <w:lang w:val="uk-UA"/>
        </w:rPr>
        <w:t xml:space="preserve">, планується виділення коштів в сумі 2,0 </w:t>
      </w:r>
      <w:proofErr w:type="spellStart"/>
      <w:r w:rsidRPr="004E2A54">
        <w:rPr>
          <w:sz w:val="28"/>
          <w:szCs w:val="28"/>
          <w:lang w:val="uk-UA"/>
        </w:rPr>
        <w:t>млн.грн</w:t>
      </w:r>
      <w:proofErr w:type="spellEnd"/>
      <w:r w:rsidRPr="004E2A54">
        <w:rPr>
          <w:sz w:val="28"/>
          <w:szCs w:val="28"/>
          <w:lang w:val="uk-UA"/>
        </w:rPr>
        <w:t xml:space="preserve">.; </w:t>
      </w:r>
    </w:p>
    <w:p w:rsidR="00357713" w:rsidRPr="004E2A54" w:rsidRDefault="00357713" w:rsidP="00360626">
      <w:pPr>
        <w:pStyle w:val="a4"/>
        <w:tabs>
          <w:tab w:val="left" w:pos="1101"/>
        </w:tabs>
        <w:ind w:left="0" w:firstLine="567"/>
        <w:jc w:val="both"/>
        <w:rPr>
          <w:sz w:val="28"/>
          <w:szCs w:val="28"/>
          <w:lang w:val="uk-UA"/>
        </w:rPr>
      </w:pPr>
      <w:r w:rsidRPr="004E2A54">
        <w:rPr>
          <w:sz w:val="28"/>
          <w:szCs w:val="28"/>
          <w:lang w:val="uk-UA"/>
        </w:rPr>
        <w:t xml:space="preserve">- автодорога С201516 Тернопіль – Петриків, планується виділення коштів в сумі 1,9 </w:t>
      </w:r>
      <w:proofErr w:type="spellStart"/>
      <w:r w:rsidRPr="004E2A54">
        <w:rPr>
          <w:sz w:val="28"/>
          <w:szCs w:val="28"/>
          <w:lang w:val="uk-UA"/>
        </w:rPr>
        <w:t>млн.грн</w:t>
      </w:r>
      <w:proofErr w:type="spellEnd"/>
      <w:r w:rsidRPr="004E2A54">
        <w:rPr>
          <w:sz w:val="28"/>
          <w:szCs w:val="28"/>
          <w:lang w:val="uk-UA"/>
        </w:rPr>
        <w:t>.;</w:t>
      </w:r>
    </w:p>
    <w:p w:rsidR="00357713" w:rsidRPr="004E2A54" w:rsidRDefault="00357713" w:rsidP="00360626">
      <w:pPr>
        <w:pStyle w:val="a4"/>
        <w:tabs>
          <w:tab w:val="left" w:pos="1101"/>
        </w:tabs>
        <w:ind w:left="0" w:firstLine="567"/>
        <w:jc w:val="both"/>
        <w:rPr>
          <w:sz w:val="28"/>
          <w:szCs w:val="28"/>
          <w:lang w:val="uk-UA"/>
        </w:rPr>
      </w:pPr>
      <w:r w:rsidRPr="004E2A54">
        <w:rPr>
          <w:sz w:val="28"/>
          <w:szCs w:val="28"/>
          <w:lang w:val="uk-UA"/>
        </w:rPr>
        <w:t xml:space="preserve">- автодорога С201507 Велика </w:t>
      </w:r>
      <w:proofErr w:type="spellStart"/>
      <w:r w:rsidRPr="004E2A54">
        <w:rPr>
          <w:sz w:val="28"/>
          <w:szCs w:val="28"/>
          <w:lang w:val="uk-UA"/>
        </w:rPr>
        <w:t>Березовиця</w:t>
      </w:r>
      <w:proofErr w:type="spellEnd"/>
      <w:r w:rsidRPr="004E2A54">
        <w:rPr>
          <w:sz w:val="28"/>
          <w:szCs w:val="28"/>
          <w:lang w:val="uk-UA"/>
        </w:rPr>
        <w:t xml:space="preserve"> – </w:t>
      </w:r>
      <w:proofErr w:type="spellStart"/>
      <w:r w:rsidRPr="004E2A54">
        <w:rPr>
          <w:sz w:val="28"/>
          <w:szCs w:val="28"/>
          <w:lang w:val="uk-UA"/>
        </w:rPr>
        <w:t>Буцнів</w:t>
      </w:r>
      <w:proofErr w:type="spellEnd"/>
      <w:r w:rsidRPr="004E2A54">
        <w:rPr>
          <w:sz w:val="28"/>
          <w:szCs w:val="28"/>
          <w:lang w:val="uk-UA"/>
        </w:rPr>
        <w:t xml:space="preserve"> – (Хатки </w:t>
      </w:r>
      <w:proofErr w:type="spellStart"/>
      <w:r w:rsidRPr="004E2A54">
        <w:rPr>
          <w:sz w:val="28"/>
          <w:szCs w:val="28"/>
          <w:lang w:val="uk-UA"/>
        </w:rPr>
        <w:t>Мишковичі</w:t>
      </w:r>
      <w:proofErr w:type="spellEnd"/>
      <w:r w:rsidRPr="004E2A54">
        <w:rPr>
          <w:sz w:val="28"/>
          <w:szCs w:val="28"/>
          <w:lang w:val="uk-UA"/>
        </w:rPr>
        <w:t xml:space="preserve">) планується виділення коштів в сумі 1,5 </w:t>
      </w:r>
      <w:proofErr w:type="spellStart"/>
      <w:r w:rsidRPr="004E2A54">
        <w:rPr>
          <w:sz w:val="28"/>
          <w:szCs w:val="28"/>
          <w:lang w:val="uk-UA"/>
        </w:rPr>
        <w:t>млн.грн</w:t>
      </w:r>
      <w:proofErr w:type="spellEnd"/>
      <w:r w:rsidRPr="004E2A54">
        <w:rPr>
          <w:sz w:val="28"/>
          <w:szCs w:val="28"/>
          <w:lang w:val="uk-UA"/>
        </w:rPr>
        <w:t xml:space="preserve">.; </w:t>
      </w:r>
    </w:p>
    <w:p w:rsidR="00357713" w:rsidRPr="004E2A54" w:rsidRDefault="00357713" w:rsidP="00360626">
      <w:pPr>
        <w:pStyle w:val="a4"/>
        <w:tabs>
          <w:tab w:val="left" w:pos="1101"/>
        </w:tabs>
        <w:ind w:left="0" w:firstLine="567"/>
        <w:jc w:val="both"/>
        <w:rPr>
          <w:sz w:val="28"/>
          <w:szCs w:val="28"/>
          <w:lang w:val="uk-UA"/>
        </w:rPr>
      </w:pPr>
      <w:r w:rsidRPr="004E2A54">
        <w:rPr>
          <w:sz w:val="28"/>
          <w:szCs w:val="28"/>
          <w:lang w:val="uk-UA"/>
        </w:rPr>
        <w:t xml:space="preserve">- автодорога С201502 </w:t>
      </w:r>
      <w:proofErr w:type="spellStart"/>
      <w:r w:rsidRPr="004E2A54">
        <w:rPr>
          <w:sz w:val="28"/>
          <w:szCs w:val="28"/>
          <w:lang w:val="uk-UA"/>
        </w:rPr>
        <w:t>Товстолуг</w:t>
      </w:r>
      <w:proofErr w:type="spellEnd"/>
      <w:r w:rsidRPr="004E2A54">
        <w:rPr>
          <w:sz w:val="28"/>
          <w:szCs w:val="28"/>
          <w:lang w:val="uk-UA"/>
        </w:rPr>
        <w:t> — Жовтневе (</w:t>
      </w:r>
      <w:proofErr w:type="spellStart"/>
      <w:r w:rsidRPr="004E2A54">
        <w:rPr>
          <w:sz w:val="28"/>
          <w:szCs w:val="28"/>
          <w:lang w:val="uk-UA"/>
        </w:rPr>
        <w:t>смт</w:t>
      </w:r>
      <w:proofErr w:type="spellEnd"/>
      <w:r w:rsidRPr="004E2A54">
        <w:rPr>
          <w:sz w:val="28"/>
          <w:szCs w:val="28"/>
          <w:lang w:val="uk-UA"/>
        </w:rPr>
        <w:t xml:space="preserve">. </w:t>
      </w:r>
      <w:proofErr w:type="spellStart"/>
      <w:r w:rsidRPr="004E2A54">
        <w:rPr>
          <w:sz w:val="28"/>
          <w:szCs w:val="28"/>
          <w:lang w:val="uk-UA"/>
        </w:rPr>
        <w:t>Бірки</w:t>
      </w:r>
      <w:proofErr w:type="spellEnd"/>
      <w:r w:rsidRPr="004E2A54">
        <w:rPr>
          <w:sz w:val="28"/>
          <w:szCs w:val="28"/>
          <w:lang w:val="uk-UA"/>
        </w:rPr>
        <w:t xml:space="preserve">), планується виділення коштів в сумі 1,0 </w:t>
      </w:r>
      <w:proofErr w:type="spellStart"/>
      <w:r w:rsidRPr="004E2A54">
        <w:rPr>
          <w:sz w:val="28"/>
          <w:szCs w:val="28"/>
          <w:lang w:val="uk-UA"/>
        </w:rPr>
        <w:t>млн.грн</w:t>
      </w:r>
      <w:proofErr w:type="spellEnd"/>
      <w:r w:rsidRPr="004E2A54">
        <w:rPr>
          <w:sz w:val="28"/>
          <w:szCs w:val="28"/>
          <w:lang w:val="uk-UA"/>
        </w:rPr>
        <w:t>.;</w:t>
      </w:r>
    </w:p>
    <w:p w:rsidR="00357713" w:rsidRPr="004E2A54" w:rsidRDefault="00357713" w:rsidP="00360626">
      <w:pPr>
        <w:ind w:firstLine="567"/>
        <w:jc w:val="both"/>
        <w:rPr>
          <w:sz w:val="28"/>
          <w:szCs w:val="28"/>
        </w:rPr>
      </w:pPr>
      <w:r w:rsidRPr="004E2A54">
        <w:rPr>
          <w:sz w:val="28"/>
          <w:szCs w:val="28"/>
        </w:rPr>
        <w:t xml:space="preserve">Відповідно до проведених тендерних процедур переможцем для обслуговування в осінньо-зимовий період 2019/2020 років автомобільних доріг загального користування місцевого значення визначено </w:t>
      </w:r>
      <w:proofErr w:type="spellStart"/>
      <w:r w:rsidRPr="004E2A54">
        <w:rPr>
          <w:sz w:val="28"/>
          <w:szCs w:val="28"/>
        </w:rPr>
        <w:t>ТзОВ</w:t>
      </w:r>
      <w:proofErr w:type="spellEnd"/>
      <w:r w:rsidRPr="004E2A54">
        <w:rPr>
          <w:sz w:val="28"/>
          <w:szCs w:val="28"/>
        </w:rPr>
        <w:t xml:space="preserve"> «</w:t>
      </w:r>
      <w:proofErr w:type="spellStart"/>
      <w:r w:rsidRPr="004E2A54">
        <w:rPr>
          <w:sz w:val="28"/>
          <w:szCs w:val="28"/>
        </w:rPr>
        <w:t>Техно-Буд-Центр</w:t>
      </w:r>
      <w:proofErr w:type="spellEnd"/>
      <w:r w:rsidRPr="004E2A54">
        <w:rPr>
          <w:sz w:val="28"/>
          <w:szCs w:val="28"/>
        </w:rPr>
        <w:t xml:space="preserve">», який здійснює заготівлю фрикційних матеріалів, технічної солі (каїніту) та засобів пасивного снігозахисту для підсипки автомобільних доріг загального користування місцевого значення на осінньо-зимовий період 2019/2020 років. </w:t>
      </w:r>
    </w:p>
    <w:p w:rsidR="00357713" w:rsidRPr="004E2A54" w:rsidRDefault="00357713" w:rsidP="00360626">
      <w:pPr>
        <w:tabs>
          <w:tab w:val="left" w:pos="2085"/>
        </w:tabs>
        <w:ind w:firstLine="567"/>
        <w:jc w:val="center"/>
        <w:rPr>
          <w:b/>
          <w:sz w:val="16"/>
          <w:szCs w:val="16"/>
        </w:rPr>
      </w:pPr>
    </w:p>
    <w:p w:rsidR="00357713" w:rsidRDefault="00357713" w:rsidP="00360626">
      <w:pPr>
        <w:tabs>
          <w:tab w:val="left" w:pos="2085"/>
        </w:tabs>
        <w:ind w:firstLine="567"/>
        <w:jc w:val="center"/>
        <w:rPr>
          <w:b/>
          <w:sz w:val="28"/>
          <w:szCs w:val="28"/>
        </w:rPr>
      </w:pPr>
      <w:r w:rsidRPr="004E2A54">
        <w:rPr>
          <w:b/>
          <w:sz w:val="28"/>
          <w:szCs w:val="28"/>
        </w:rPr>
        <w:t>Енергетика і енергозбереження</w:t>
      </w:r>
    </w:p>
    <w:p w:rsidR="00357713" w:rsidRPr="004E2A54" w:rsidRDefault="00357713" w:rsidP="00360626">
      <w:pPr>
        <w:tabs>
          <w:tab w:val="left" w:pos="2085"/>
        </w:tabs>
        <w:ind w:firstLine="567"/>
        <w:jc w:val="both"/>
        <w:rPr>
          <w:sz w:val="28"/>
          <w:szCs w:val="28"/>
        </w:rPr>
      </w:pPr>
      <w:r w:rsidRPr="004E2A54">
        <w:rPr>
          <w:sz w:val="28"/>
          <w:szCs w:val="28"/>
        </w:rPr>
        <w:t>Станом на 01 січня 2020 року:</w:t>
      </w:r>
    </w:p>
    <w:p w:rsidR="00357713" w:rsidRPr="004E2A54" w:rsidRDefault="00357713" w:rsidP="00360626">
      <w:pPr>
        <w:tabs>
          <w:tab w:val="left" w:pos="709"/>
        </w:tabs>
        <w:ind w:firstLine="567"/>
        <w:jc w:val="both"/>
        <w:rPr>
          <w:sz w:val="28"/>
          <w:szCs w:val="28"/>
        </w:rPr>
      </w:pPr>
      <w:r w:rsidRPr="004E2A54">
        <w:rPr>
          <w:sz w:val="28"/>
          <w:szCs w:val="28"/>
        </w:rPr>
        <w:tab/>
        <w:t xml:space="preserve">1) електроенергії спожито на суму 175,9 млн. грн., оплачено усіма споживачами 165,4 </w:t>
      </w:r>
      <w:proofErr w:type="spellStart"/>
      <w:r w:rsidRPr="004E2A54">
        <w:rPr>
          <w:sz w:val="28"/>
          <w:szCs w:val="28"/>
        </w:rPr>
        <w:t>млн.грн</w:t>
      </w:r>
      <w:proofErr w:type="spellEnd"/>
      <w:r w:rsidRPr="004E2A54">
        <w:rPr>
          <w:sz w:val="28"/>
          <w:szCs w:val="28"/>
        </w:rPr>
        <w:t xml:space="preserve">. або 94,0 %, зокрема </w:t>
      </w:r>
      <w:proofErr w:type="spellStart"/>
      <w:r w:rsidRPr="004E2A54">
        <w:rPr>
          <w:sz w:val="28"/>
          <w:szCs w:val="28"/>
        </w:rPr>
        <w:t>проплата</w:t>
      </w:r>
      <w:proofErr w:type="spellEnd"/>
      <w:r w:rsidRPr="004E2A54">
        <w:rPr>
          <w:sz w:val="28"/>
          <w:szCs w:val="28"/>
        </w:rPr>
        <w:t xml:space="preserve"> складає:</w:t>
      </w:r>
    </w:p>
    <w:p w:rsidR="00357713" w:rsidRPr="004E2A54" w:rsidRDefault="00357713" w:rsidP="00360626">
      <w:pPr>
        <w:pStyle w:val="a4"/>
        <w:tabs>
          <w:tab w:val="left" w:pos="2085"/>
        </w:tabs>
        <w:ind w:left="0" w:firstLine="567"/>
        <w:jc w:val="both"/>
        <w:rPr>
          <w:sz w:val="28"/>
          <w:szCs w:val="28"/>
          <w:lang w:val="uk-UA"/>
        </w:rPr>
      </w:pPr>
      <w:r w:rsidRPr="004E2A54">
        <w:rPr>
          <w:sz w:val="28"/>
          <w:szCs w:val="28"/>
          <w:lang w:val="uk-UA"/>
        </w:rPr>
        <w:t>- по місцевому бюджету – 98,7%, станом на 21.01.2020 р. – 100 %;</w:t>
      </w:r>
    </w:p>
    <w:p w:rsidR="00357713" w:rsidRPr="004E2A54" w:rsidRDefault="00357713" w:rsidP="00360626">
      <w:pPr>
        <w:pStyle w:val="a4"/>
        <w:tabs>
          <w:tab w:val="left" w:pos="2085"/>
        </w:tabs>
        <w:ind w:left="0" w:firstLine="567"/>
        <w:jc w:val="both"/>
        <w:rPr>
          <w:sz w:val="28"/>
          <w:szCs w:val="28"/>
          <w:lang w:val="uk-UA"/>
        </w:rPr>
      </w:pPr>
      <w:r w:rsidRPr="004E2A54">
        <w:rPr>
          <w:sz w:val="28"/>
          <w:szCs w:val="28"/>
          <w:lang w:val="uk-UA"/>
        </w:rPr>
        <w:t>- населення – 87,5%</w:t>
      </w:r>
    </w:p>
    <w:p w:rsidR="00357713" w:rsidRPr="004E2A54" w:rsidRDefault="00357713" w:rsidP="00360626">
      <w:pPr>
        <w:pStyle w:val="a4"/>
        <w:tabs>
          <w:tab w:val="left" w:pos="2085"/>
        </w:tabs>
        <w:ind w:left="0" w:firstLine="567"/>
        <w:jc w:val="both"/>
        <w:rPr>
          <w:sz w:val="28"/>
          <w:szCs w:val="28"/>
          <w:lang w:val="uk-UA"/>
        </w:rPr>
      </w:pPr>
      <w:r w:rsidRPr="004E2A54">
        <w:rPr>
          <w:sz w:val="28"/>
          <w:szCs w:val="28"/>
          <w:lang w:val="uk-UA"/>
        </w:rPr>
        <w:lastRenderedPageBreak/>
        <w:t>- тепломережа – 100%</w:t>
      </w:r>
    </w:p>
    <w:p w:rsidR="00357713" w:rsidRPr="004E2A54" w:rsidRDefault="00357713" w:rsidP="00360626">
      <w:pPr>
        <w:pStyle w:val="a4"/>
        <w:tabs>
          <w:tab w:val="left" w:pos="2085"/>
        </w:tabs>
        <w:ind w:left="0" w:firstLine="567"/>
        <w:jc w:val="both"/>
        <w:rPr>
          <w:sz w:val="28"/>
          <w:szCs w:val="28"/>
          <w:lang w:val="uk-UA"/>
        </w:rPr>
      </w:pPr>
      <w:r w:rsidRPr="004E2A54">
        <w:rPr>
          <w:sz w:val="28"/>
          <w:szCs w:val="28"/>
          <w:lang w:val="uk-UA"/>
        </w:rPr>
        <w:t>- промисловість – 99,7%</w:t>
      </w:r>
    </w:p>
    <w:p w:rsidR="00357713" w:rsidRPr="004E2A54" w:rsidRDefault="00357713" w:rsidP="00360626">
      <w:pPr>
        <w:pStyle w:val="a4"/>
        <w:tabs>
          <w:tab w:val="left" w:pos="2085"/>
        </w:tabs>
        <w:ind w:left="0" w:firstLine="567"/>
        <w:jc w:val="both"/>
        <w:rPr>
          <w:sz w:val="28"/>
          <w:szCs w:val="28"/>
          <w:lang w:val="uk-UA"/>
        </w:rPr>
      </w:pPr>
      <w:r w:rsidRPr="004E2A54">
        <w:rPr>
          <w:sz w:val="28"/>
          <w:szCs w:val="28"/>
          <w:lang w:val="uk-UA"/>
        </w:rPr>
        <w:t>- сільське господарство – 99,9%.</w:t>
      </w:r>
    </w:p>
    <w:p w:rsidR="00357713" w:rsidRPr="004E2A54" w:rsidRDefault="00357713" w:rsidP="00360626">
      <w:pPr>
        <w:tabs>
          <w:tab w:val="left" w:pos="567"/>
        </w:tabs>
        <w:ind w:firstLine="567"/>
        <w:jc w:val="both"/>
        <w:rPr>
          <w:sz w:val="28"/>
          <w:szCs w:val="28"/>
        </w:rPr>
      </w:pPr>
      <w:r w:rsidRPr="004E2A54">
        <w:rPr>
          <w:sz w:val="28"/>
          <w:szCs w:val="28"/>
        </w:rPr>
        <w:tab/>
        <w:t xml:space="preserve"> 2) природного газу спожито на суму 247,7 млн. грн., оплачено усіма категоріями споживачів 264,3 млн. грн. або 106,7 %, зокрема </w:t>
      </w:r>
      <w:proofErr w:type="spellStart"/>
      <w:r w:rsidRPr="004E2A54">
        <w:rPr>
          <w:sz w:val="28"/>
          <w:szCs w:val="28"/>
        </w:rPr>
        <w:t>проплата</w:t>
      </w:r>
      <w:proofErr w:type="spellEnd"/>
      <w:r w:rsidRPr="004E2A54">
        <w:rPr>
          <w:sz w:val="28"/>
          <w:szCs w:val="28"/>
        </w:rPr>
        <w:t xml:space="preserve"> складає:</w:t>
      </w:r>
    </w:p>
    <w:p w:rsidR="00357713" w:rsidRPr="004E2A54" w:rsidRDefault="00357713" w:rsidP="00360626">
      <w:pPr>
        <w:pStyle w:val="a4"/>
        <w:tabs>
          <w:tab w:val="left" w:pos="2085"/>
        </w:tabs>
        <w:ind w:left="0" w:firstLine="567"/>
        <w:jc w:val="both"/>
        <w:rPr>
          <w:sz w:val="28"/>
          <w:szCs w:val="28"/>
          <w:lang w:val="uk-UA"/>
        </w:rPr>
      </w:pPr>
      <w:r w:rsidRPr="004E2A54">
        <w:rPr>
          <w:sz w:val="28"/>
          <w:szCs w:val="28"/>
          <w:lang w:val="uk-UA"/>
        </w:rPr>
        <w:t>- по місцевому бюджету – 100%</w:t>
      </w:r>
    </w:p>
    <w:p w:rsidR="00357713" w:rsidRPr="004E2A54" w:rsidRDefault="00357713" w:rsidP="00360626">
      <w:pPr>
        <w:pStyle w:val="a4"/>
        <w:tabs>
          <w:tab w:val="left" w:pos="2085"/>
        </w:tabs>
        <w:ind w:left="0" w:firstLine="567"/>
        <w:jc w:val="both"/>
        <w:rPr>
          <w:sz w:val="28"/>
          <w:szCs w:val="28"/>
          <w:lang w:val="uk-UA"/>
        </w:rPr>
      </w:pPr>
      <w:r w:rsidRPr="004E2A54">
        <w:rPr>
          <w:sz w:val="28"/>
          <w:szCs w:val="28"/>
          <w:lang w:val="uk-UA"/>
        </w:rPr>
        <w:t>- населення – 97,8 %</w:t>
      </w:r>
    </w:p>
    <w:p w:rsidR="00357713" w:rsidRPr="004E2A54" w:rsidRDefault="00357713" w:rsidP="00360626">
      <w:pPr>
        <w:pStyle w:val="a4"/>
        <w:tabs>
          <w:tab w:val="left" w:pos="2085"/>
        </w:tabs>
        <w:ind w:left="0" w:firstLine="567"/>
        <w:jc w:val="both"/>
        <w:rPr>
          <w:sz w:val="28"/>
          <w:szCs w:val="28"/>
          <w:lang w:val="uk-UA"/>
        </w:rPr>
      </w:pPr>
      <w:r w:rsidRPr="004E2A54">
        <w:rPr>
          <w:sz w:val="28"/>
          <w:szCs w:val="28"/>
          <w:lang w:val="uk-UA"/>
        </w:rPr>
        <w:t>- комунальний побут – 102,3%</w:t>
      </w:r>
    </w:p>
    <w:p w:rsidR="00357713" w:rsidRPr="004E2A54" w:rsidRDefault="00357713" w:rsidP="00360626">
      <w:pPr>
        <w:pStyle w:val="a4"/>
        <w:tabs>
          <w:tab w:val="left" w:pos="2085"/>
        </w:tabs>
        <w:ind w:left="0" w:firstLine="567"/>
        <w:jc w:val="both"/>
        <w:rPr>
          <w:sz w:val="28"/>
          <w:szCs w:val="28"/>
          <w:lang w:val="uk-UA"/>
        </w:rPr>
      </w:pPr>
      <w:r w:rsidRPr="004E2A54">
        <w:rPr>
          <w:sz w:val="28"/>
          <w:szCs w:val="28"/>
          <w:lang w:val="uk-UA"/>
        </w:rPr>
        <w:t>- промисловість – 129,4 %</w:t>
      </w:r>
    </w:p>
    <w:p w:rsidR="00357713" w:rsidRPr="004E2A54" w:rsidRDefault="00357713" w:rsidP="00360626">
      <w:pPr>
        <w:tabs>
          <w:tab w:val="left" w:pos="709"/>
        </w:tabs>
        <w:ind w:firstLine="567"/>
        <w:jc w:val="both"/>
        <w:rPr>
          <w:sz w:val="28"/>
          <w:szCs w:val="28"/>
        </w:rPr>
      </w:pPr>
      <w:r w:rsidRPr="004E2A54">
        <w:rPr>
          <w:sz w:val="28"/>
          <w:szCs w:val="28"/>
        </w:rPr>
        <w:tab/>
        <w:t>3) за теплову енергію – 92,7 %, в тому числі по місцевому бюджету – 91,5%, станом на 21.01.2020 р. – 100%.</w:t>
      </w:r>
    </w:p>
    <w:p w:rsidR="00357713" w:rsidRPr="004E2A54" w:rsidRDefault="00357713" w:rsidP="00360626">
      <w:pPr>
        <w:tabs>
          <w:tab w:val="left" w:pos="567"/>
        </w:tabs>
        <w:ind w:firstLine="567"/>
        <w:jc w:val="both"/>
        <w:rPr>
          <w:sz w:val="16"/>
          <w:szCs w:val="16"/>
        </w:rPr>
      </w:pPr>
      <w:r w:rsidRPr="004E2A54">
        <w:rPr>
          <w:sz w:val="28"/>
          <w:szCs w:val="28"/>
        </w:rPr>
        <w:tab/>
        <w:t>Щомісяця проводяться засідання комісії по контролю за оплатою за спожиті енергоносії установами, організаціями, промисловими і сільськогосподарськими підприємствами району незалежно від форм власності, на яких обговорюються питання стану розрахунків підприємств, установ і організацій за спожиті енергоносії. Керівникам підприємств, установ і організацій району наголошується на стовідсоткових розрахунків за спожиті енергоносії.</w:t>
      </w:r>
    </w:p>
    <w:p w:rsidR="00357713" w:rsidRPr="004E2A54" w:rsidRDefault="00357713" w:rsidP="00360626">
      <w:pPr>
        <w:ind w:firstLine="567"/>
        <w:jc w:val="center"/>
        <w:rPr>
          <w:b/>
          <w:sz w:val="28"/>
          <w:szCs w:val="28"/>
        </w:rPr>
      </w:pPr>
      <w:r w:rsidRPr="004E2A54">
        <w:rPr>
          <w:b/>
          <w:sz w:val="28"/>
          <w:szCs w:val="28"/>
        </w:rPr>
        <w:t>Будівництво</w:t>
      </w:r>
    </w:p>
    <w:p w:rsidR="00357713" w:rsidRPr="004E2A54" w:rsidRDefault="00357713" w:rsidP="00360626">
      <w:pPr>
        <w:pStyle w:val="rvps16"/>
        <w:spacing w:before="0" w:beforeAutospacing="0" w:after="0" w:afterAutospacing="0"/>
        <w:ind w:firstLine="567"/>
        <w:jc w:val="both"/>
        <w:rPr>
          <w:sz w:val="28"/>
          <w:szCs w:val="28"/>
          <w:lang w:val="uk-UA"/>
        </w:rPr>
      </w:pPr>
      <w:r w:rsidRPr="004E2A54">
        <w:rPr>
          <w:rStyle w:val="rvts12"/>
          <w:sz w:val="28"/>
          <w:szCs w:val="28"/>
          <w:lang w:val="uk-UA"/>
        </w:rPr>
        <w:t>У 2019р. будівельними підприємствами району</w:t>
      </w:r>
      <w:r>
        <w:rPr>
          <w:rStyle w:val="rvts12"/>
          <w:sz w:val="28"/>
          <w:szCs w:val="28"/>
          <w:lang w:val="uk-UA"/>
        </w:rPr>
        <w:t xml:space="preserve"> </w:t>
      </w:r>
      <w:r w:rsidRPr="004E2A54">
        <w:rPr>
          <w:rStyle w:val="rvts11"/>
          <w:bCs/>
          <w:sz w:val="28"/>
          <w:szCs w:val="28"/>
          <w:lang w:val="uk-UA"/>
        </w:rPr>
        <w:t>вироблено </w:t>
      </w:r>
      <w:r w:rsidRPr="004E2A54">
        <w:rPr>
          <w:rStyle w:val="rvts15"/>
          <w:bCs/>
          <w:sz w:val="28"/>
          <w:szCs w:val="28"/>
          <w:lang w:val="uk-UA"/>
        </w:rPr>
        <w:t>будівельної продукції (виконано будівельних робіт)</w:t>
      </w:r>
      <w:r w:rsidRPr="004E2A54">
        <w:rPr>
          <w:rStyle w:val="rvts16"/>
          <w:sz w:val="28"/>
          <w:szCs w:val="28"/>
          <w:lang w:val="uk-UA"/>
        </w:rPr>
        <w:t> на суму 142637</w:t>
      </w:r>
      <w:r w:rsidRPr="004E2A54">
        <w:rPr>
          <w:rStyle w:val="rvts12"/>
          <w:sz w:val="28"/>
          <w:szCs w:val="28"/>
          <w:lang w:val="uk-UA"/>
        </w:rPr>
        <w:t> </w:t>
      </w:r>
      <w:proofErr w:type="spellStart"/>
      <w:r w:rsidRPr="004E2A54">
        <w:rPr>
          <w:rStyle w:val="rvts12"/>
          <w:sz w:val="28"/>
          <w:szCs w:val="28"/>
          <w:lang w:val="uk-UA"/>
        </w:rPr>
        <w:t>тис.грн</w:t>
      </w:r>
      <w:proofErr w:type="spellEnd"/>
      <w:r w:rsidRPr="004E2A54">
        <w:rPr>
          <w:rStyle w:val="rvts12"/>
          <w:sz w:val="28"/>
          <w:szCs w:val="28"/>
          <w:lang w:val="uk-UA"/>
        </w:rPr>
        <w:t>, що становить 5,9% до загального обсягу по області.</w:t>
      </w:r>
    </w:p>
    <w:p w:rsidR="00357713" w:rsidRPr="004E2A54" w:rsidRDefault="00357713" w:rsidP="00360626">
      <w:pPr>
        <w:ind w:firstLine="567"/>
        <w:jc w:val="both"/>
        <w:rPr>
          <w:sz w:val="28"/>
          <w:szCs w:val="28"/>
        </w:rPr>
      </w:pPr>
      <w:r w:rsidRPr="004E2A54">
        <w:rPr>
          <w:sz w:val="28"/>
          <w:szCs w:val="28"/>
        </w:rPr>
        <w:t>За січень - грудень 2019 року відділом містобудування та архітектури райдержадміністрації видано 39 містобудівних умов та обмежень забудови земельних ділянок для будівництва об’єктів комерційного, виробничого, житлово-комунального та соціально-культурного призначення на  інвестиційно-привабливих територіях Тернопільського району, до прикладу:</w:t>
      </w:r>
    </w:p>
    <w:p w:rsidR="00357713" w:rsidRPr="004E2A54" w:rsidRDefault="00357713" w:rsidP="00360626">
      <w:pPr>
        <w:tabs>
          <w:tab w:val="left" w:pos="993"/>
        </w:tabs>
        <w:ind w:firstLine="567"/>
        <w:jc w:val="both"/>
        <w:rPr>
          <w:sz w:val="28"/>
          <w:szCs w:val="28"/>
        </w:rPr>
      </w:pPr>
      <w:r w:rsidRPr="004E2A54">
        <w:rPr>
          <w:sz w:val="28"/>
          <w:szCs w:val="28"/>
        </w:rPr>
        <w:t xml:space="preserve">- будівництво гідротехнічних споруд веслувального каналу центру веслування і водних видів спорту з інфраструктурою "Водна арена Тернопіль" на території </w:t>
      </w:r>
      <w:proofErr w:type="spellStart"/>
      <w:r w:rsidRPr="004E2A54">
        <w:rPr>
          <w:sz w:val="28"/>
          <w:szCs w:val="28"/>
        </w:rPr>
        <w:t>Білецької</w:t>
      </w:r>
      <w:proofErr w:type="spellEnd"/>
      <w:r w:rsidRPr="004E2A54">
        <w:rPr>
          <w:sz w:val="28"/>
          <w:szCs w:val="28"/>
        </w:rPr>
        <w:t xml:space="preserve"> сільської ради (Управління капітального будівництва ТОДА)</w:t>
      </w:r>
    </w:p>
    <w:p w:rsidR="00357713" w:rsidRPr="004E2A54" w:rsidRDefault="00357713" w:rsidP="00360626">
      <w:pPr>
        <w:tabs>
          <w:tab w:val="left" w:pos="993"/>
        </w:tabs>
        <w:ind w:firstLine="567"/>
        <w:jc w:val="both"/>
        <w:rPr>
          <w:sz w:val="28"/>
          <w:szCs w:val="28"/>
        </w:rPr>
      </w:pPr>
      <w:r w:rsidRPr="004E2A54">
        <w:rPr>
          <w:sz w:val="28"/>
          <w:szCs w:val="28"/>
        </w:rPr>
        <w:t xml:space="preserve">- будівництво церкви "Різдва Пресвятої Богородиці" на вулиці Котляревського, 16а в селі Підгородне (Релігійна організація "Парафія Різдва Пресвятої Богородиці села Підгородне Тернопільського району </w:t>
      </w:r>
      <w:proofErr w:type="spellStart"/>
      <w:r w:rsidRPr="004E2A54">
        <w:rPr>
          <w:sz w:val="28"/>
          <w:szCs w:val="28"/>
        </w:rPr>
        <w:t>Тернопільсько-Зборівської</w:t>
      </w:r>
      <w:proofErr w:type="spellEnd"/>
      <w:r w:rsidRPr="004E2A54">
        <w:rPr>
          <w:sz w:val="28"/>
          <w:szCs w:val="28"/>
        </w:rPr>
        <w:t xml:space="preserve"> єпархії УГКЦ")</w:t>
      </w:r>
    </w:p>
    <w:p w:rsidR="00357713" w:rsidRPr="004E2A54" w:rsidRDefault="00357713" w:rsidP="00360626">
      <w:pPr>
        <w:tabs>
          <w:tab w:val="left" w:pos="993"/>
        </w:tabs>
        <w:ind w:firstLine="567"/>
        <w:jc w:val="both"/>
        <w:rPr>
          <w:sz w:val="28"/>
          <w:szCs w:val="28"/>
        </w:rPr>
      </w:pPr>
      <w:r w:rsidRPr="004E2A54">
        <w:rPr>
          <w:sz w:val="28"/>
          <w:szCs w:val="28"/>
        </w:rPr>
        <w:t xml:space="preserve">- реконструкція будівлі Петриківської ЗОШ І-ІІ ступенів Тернопільської районної ради на вулиці А.Шептицького, 146б в </w:t>
      </w:r>
      <w:r w:rsidRPr="004E2A54">
        <w:rPr>
          <w:sz w:val="28"/>
          <w:szCs w:val="28"/>
        </w:rPr>
        <w:br/>
        <w:t>селі Петриків (Відділ освіти Тернопільської районної державної адміністрації)</w:t>
      </w:r>
    </w:p>
    <w:p w:rsidR="00357713" w:rsidRPr="004E2A54" w:rsidRDefault="00357713" w:rsidP="00360626">
      <w:pPr>
        <w:tabs>
          <w:tab w:val="left" w:pos="993"/>
        </w:tabs>
        <w:ind w:firstLine="567"/>
        <w:jc w:val="both"/>
        <w:rPr>
          <w:sz w:val="28"/>
          <w:szCs w:val="28"/>
        </w:rPr>
      </w:pPr>
      <w:r w:rsidRPr="004E2A54">
        <w:rPr>
          <w:sz w:val="28"/>
          <w:szCs w:val="28"/>
        </w:rPr>
        <w:t xml:space="preserve">- будівництво об'єкта рекреаційного призначення - гольф клубу за межами населеного пункту на території </w:t>
      </w:r>
      <w:proofErr w:type="spellStart"/>
      <w:r w:rsidRPr="004E2A54">
        <w:rPr>
          <w:sz w:val="28"/>
          <w:szCs w:val="28"/>
        </w:rPr>
        <w:t>Білецької</w:t>
      </w:r>
      <w:proofErr w:type="spellEnd"/>
      <w:r w:rsidRPr="004E2A54">
        <w:rPr>
          <w:sz w:val="28"/>
          <w:szCs w:val="28"/>
        </w:rPr>
        <w:t xml:space="preserve"> сільської ради (ТОВ "Індустрія спорту")</w:t>
      </w:r>
    </w:p>
    <w:p w:rsidR="00357713" w:rsidRPr="004E2A54" w:rsidRDefault="00357713" w:rsidP="00360626">
      <w:pPr>
        <w:tabs>
          <w:tab w:val="left" w:pos="993"/>
        </w:tabs>
        <w:ind w:firstLine="567"/>
        <w:jc w:val="both"/>
        <w:rPr>
          <w:sz w:val="28"/>
          <w:szCs w:val="28"/>
        </w:rPr>
      </w:pPr>
      <w:r w:rsidRPr="004E2A54">
        <w:rPr>
          <w:sz w:val="28"/>
          <w:szCs w:val="28"/>
        </w:rPr>
        <w:t xml:space="preserve">- будівництво І черги об'їзної автомобільної дороги міста Тернополя на ділянці від автодороги М-19 </w:t>
      </w:r>
      <w:proofErr w:type="spellStart"/>
      <w:r w:rsidRPr="004E2A54">
        <w:rPr>
          <w:sz w:val="28"/>
          <w:szCs w:val="28"/>
        </w:rPr>
        <w:t>Доманове</w:t>
      </w:r>
      <w:proofErr w:type="spellEnd"/>
      <w:r w:rsidRPr="004E2A54">
        <w:rPr>
          <w:sz w:val="28"/>
          <w:szCs w:val="28"/>
        </w:rPr>
        <w:t xml:space="preserve"> (на Брест) - Ковель - Чернівці - </w:t>
      </w:r>
      <w:proofErr w:type="spellStart"/>
      <w:r w:rsidRPr="004E2A54">
        <w:rPr>
          <w:sz w:val="28"/>
          <w:szCs w:val="28"/>
        </w:rPr>
        <w:t>Телебче</w:t>
      </w:r>
      <w:proofErr w:type="spellEnd"/>
      <w:r w:rsidRPr="004E2A54">
        <w:rPr>
          <w:sz w:val="28"/>
          <w:szCs w:val="28"/>
        </w:rPr>
        <w:t xml:space="preserve"> (на Бухарест) до автодороги М-12 Стрий - Тернопіль - Кропивницький - Знам'янка (через Вінницю)  (Служба автомобільних доріг у Тернопільській області)</w:t>
      </w:r>
    </w:p>
    <w:p w:rsidR="00357713" w:rsidRPr="004E2A54" w:rsidRDefault="00357713" w:rsidP="00360626">
      <w:pPr>
        <w:ind w:firstLine="567"/>
        <w:jc w:val="both"/>
        <w:rPr>
          <w:sz w:val="28"/>
          <w:szCs w:val="28"/>
        </w:rPr>
      </w:pPr>
      <w:r w:rsidRPr="004E2A54">
        <w:rPr>
          <w:sz w:val="28"/>
          <w:szCs w:val="28"/>
        </w:rPr>
        <w:t>Окрім того, за даний період відділом містобудування та архітектури видано:</w:t>
      </w:r>
    </w:p>
    <w:p w:rsidR="00357713" w:rsidRPr="004E2A54" w:rsidRDefault="00357713" w:rsidP="00360626">
      <w:pPr>
        <w:ind w:firstLine="567"/>
        <w:jc w:val="both"/>
        <w:rPr>
          <w:sz w:val="28"/>
          <w:szCs w:val="28"/>
        </w:rPr>
      </w:pPr>
      <w:r w:rsidRPr="004E2A54">
        <w:rPr>
          <w:sz w:val="28"/>
          <w:szCs w:val="28"/>
        </w:rPr>
        <w:lastRenderedPageBreak/>
        <w:t>-</w:t>
      </w:r>
      <w:r w:rsidRPr="004E2A54">
        <w:rPr>
          <w:sz w:val="28"/>
          <w:szCs w:val="28"/>
        </w:rPr>
        <w:tab/>
        <w:t>401 будівельний паспорт забудови земельних ділянок індивідуальним забудовникам Тернопільського району;</w:t>
      </w:r>
    </w:p>
    <w:p w:rsidR="00357713" w:rsidRPr="004E2A54" w:rsidRDefault="00357713" w:rsidP="00360626">
      <w:pPr>
        <w:ind w:firstLine="567"/>
        <w:jc w:val="both"/>
        <w:rPr>
          <w:sz w:val="28"/>
          <w:szCs w:val="28"/>
        </w:rPr>
      </w:pPr>
      <w:r w:rsidRPr="004E2A54">
        <w:rPr>
          <w:sz w:val="28"/>
          <w:szCs w:val="28"/>
        </w:rPr>
        <w:t>-</w:t>
      </w:r>
      <w:r w:rsidRPr="004E2A54">
        <w:rPr>
          <w:sz w:val="28"/>
          <w:szCs w:val="28"/>
        </w:rPr>
        <w:tab/>
        <w:t>753 висновки про погодження проектів землеустрою щодо виділення/оренди земельних ділянок на території району;</w:t>
      </w:r>
    </w:p>
    <w:p w:rsidR="00357713" w:rsidRPr="004E2A54" w:rsidRDefault="00357713" w:rsidP="00360626">
      <w:pPr>
        <w:ind w:firstLine="567"/>
        <w:jc w:val="both"/>
        <w:rPr>
          <w:sz w:val="28"/>
          <w:szCs w:val="28"/>
        </w:rPr>
      </w:pPr>
      <w:r w:rsidRPr="004E2A54">
        <w:rPr>
          <w:sz w:val="28"/>
          <w:szCs w:val="28"/>
        </w:rPr>
        <w:t>-</w:t>
      </w:r>
      <w:r w:rsidRPr="004E2A54">
        <w:rPr>
          <w:sz w:val="28"/>
          <w:szCs w:val="28"/>
        </w:rPr>
        <w:tab/>
        <w:t>13 паспортів прив’язки тимчасових споруд для ведення підприємницької діяльності;</w:t>
      </w:r>
    </w:p>
    <w:p w:rsidR="00357713" w:rsidRPr="004E2A54" w:rsidRDefault="00357713" w:rsidP="00360626">
      <w:pPr>
        <w:ind w:firstLine="567"/>
        <w:jc w:val="both"/>
        <w:rPr>
          <w:sz w:val="28"/>
          <w:szCs w:val="28"/>
        </w:rPr>
      </w:pPr>
      <w:r w:rsidRPr="004E2A54">
        <w:rPr>
          <w:sz w:val="28"/>
          <w:szCs w:val="28"/>
        </w:rPr>
        <w:t>-</w:t>
      </w:r>
      <w:r w:rsidRPr="004E2A54">
        <w:rPr>
          <w:sz w:val="28"/>
          <w:szCs w:val="28"/>
        </w:rPr>
        <w:tab/>
        <w:t>розглянуто 1439 заяв від фізичних та юридичних осіб щодо питань містобудівної діяльності.</w:t>
      </w:r>
    </w:p>
    <w:p w:rsidR="00357713" w:rsidRPr="00360626" w:rsidRDefault="00357713" w:rsidP="00360626">
      <w:pPr>
        <w:ind w:firstLine="567"/>
        <w:jc w:val="both"/>
        <w:rPr>
          <w:sz w:val="28"/>
          <w:szCs w:val="28"/>
        </w:rPr>
      </w:pPr>
      <w:r w:rsidRPr="004E2A54">
        <w:rPr>
          <w:sz w:val="28"/>
          <w:szCs w:val="28"/>
        </w:rPr>
        <w:t xml:space="preserve">Оновлення містобудівної документації здійснюється шляхом розроблення детальних планів території для забезпечення безперервності процесу передачі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 Відповідно, за вказаний період розроблено та затверджено 156 </w:t>
      </w:r>
      <w:r w:rsidRPr="00360626">
        <w:rPr>
          <w:sz w:val="28"/>
          <w:szCs w:val="28"/>
        </w:rPr>
        <w:t>детальних планів території, відповідно до яких проводиться надання земельних ділянок під житлове, господарське, комерційно-виробниче, а також соціальне будівництво.</w:t>
      </w:r>
    </w:p>
    <w:p w:rsidR="00357713" w:rsidRPr="00360626" w:rsidRDefault="00357713" w:rsidP="00360626">
      <w:pPr>
        <w:shd w:val="clear" w:color="auto" w:fill="FFFFFF"/>
        <w:ind w:firstLine="567"/>
        <w:jc w:val="center"/>
        <w:rPr>
          <w:b/>
          <w:sz w:val="28"/>
          <w:szCs w:val="28"/>
        </w:rPr>
      </w:pPr>
      <w:r w:rsidRPr="00360626">
        <w:rPr>
          <w:b/>
          <w:sz w:val="28"/>
          <w:szCs w:val="28"/>
        </w:rPr>
        <w:t>Про виконання бюджету району</w:t>
      </w:r>
      <w:r w:rsidR="00E51A11" w:rsidRPr="00360626">
        <w:rPr>
          <w:b/>
          <w:sz w:val="28"/>
          <w:szCs w:val="28"/>
        </w:rPr>
        <w:fldChar w:fldCharType="begin"/>
      </w:r>
      <w:r w:rsidRPr="00360626">
        <w:rPr>
          <w:b/>
          <w:sz w:val="28"/>
          <w:szCs w:val="28"/>
        </w:rPr>
        <w:instrText>HYPERLINK "C:\\Пиріг О\\2012р\\Аналіз виконання за 3 місяці 2012 року.doc"</w:instrText>
      </w:r>
      <w:r w:rsidR="00E51A11" w:rsidRPr="00360626">
        <w:rPr>
          <w:b/>
          <w:sz w:val="28"/>
          <w:szCs w:val="28"/>
        </w:rPr>
        <w:fldChar w:fldCharType="separate"/>
      </w:r>
    </w:p>
    <w:p w:rsidR="00357713" w:rsidRPr="00360626" w:rsidRDefault="00357713" w:rsidP="00360626">
      <w:pPr>
        <w:shd w:val="clear" w:color="auto" w:fill="FFFFFF"/>
        <w:ind w:firstLine="567"/>
        <w:jc w:val="both"/>
        <w:rPr>
          <w:sz w:val="28"/>
          <w:szCs w:val="28"/>
        </w:rPr>
      </w:pPr>
      <w:r w:rsidRPr="00360626">
        <w:rPr>
          <w:sz w:val="28"/>
          <w:szCs w:val="28"/>
        </w:rPr>
        <w:t>Основним джерелом наповнення районного бюджету власними надходженнями є податок та збір на доходи фізичних осіб, питома вага якого складає  96,4 відсотків до загальної суми власних доходів районного бюджету, які поступили за січень -  грудень 2019 року. Податку та збору на доходи фізичних осіб надійшло 69048,6  тис. гривень (101,9%), адміністративних зборів та платежів – 5210,9тис. грн.</w:t>
      </w:r>
      <w:r w:rsidR="00E51A11" w:rsidRPr="00360626">
        <w:rPr>
          <w:b/>
          <w:sz w:val="28"/>
          <w:szCs w:val="28"/>
        </w:rPr>
        <w:fldChar w:fldCharType="end"/>
      </w:r>
      <w:r w:rsidRPr="00360626">
        <w:rPr>
          <w:sz w:val="28"/>
          <w:szCs w:val="28"/>
        </w:rPr>
        <w:t xml:space="preserve"> (118,5% до плану).</w:t>
      </w:r>
      <w:r w:rsidR="00E51A11" w:rsidRPr="00360626">
        <w:rPr>
          <w:sz w:val="28"/>
          <w:szCs w:val="28"/>
        </w:rPr>
        <w:fldChar w:fldCharType="begin"/>
      </w:r>
      <w:r w:rsidRPr="00360626">
        <w:rPr>
          <w:sz w:val="28"/>
          <w:szCs w:val="28"/>
        </w:rPr>
        <w:instrText>HYPERLINK "C:\\Пиріг О\\2012р\\Аналіз виконання за 3 місяці 2012 року.doc"</w:instrText>
      </w:r>
      <w:r w:rsidR="00E51A11" w:rsidRPr="00360626">
        <w:rPr>
          <w:sz w:val="28"/>
          <w:szCs w:val="28"/>
        </w:rPr>
        <w:fldChar w:fldCharType="separate"/>
      </w:r>
    </w:p>
    <w:p w:rsidR="00357713" w:rsidRPr="00360626" w:rsidRDefault="00357713" w:rsidP="00360626">
      <w:pPr>
        <w:shd w:val="clear" w:color="auto" w:fill="FFFFFF"/>
        <w:ind w:firstLine="567"/>
        <w:jc w:val="both"/>
        <w:rPr>
          <w:sz w:val="28"/>
          <w:szCs w:val="28"/>
        </w:rPr>
      </w:pPr>
      <w:r w:rsidRPr="00360626">
        <w:rPr>
          <w:sz w:val="28"/>
          <w:szCs w:val="28"/>
        </w:rPr>
        <w:t xml:space="preserve">До загального фонду районного бюджету за звітний період надійшло 305865,2 тис. гривень офіційних трансфертів, що складає 81,0 відсотків до загальної суми надходжень в районний бюджет. Із них базової дотації надійшло 18376,1 тис. гривень, субвенцій з державного бюджету – 71663,8тис. гривень в т. ч. медична субвенція – 22912,6 тис. гривень, освітня субвенція – 47365,2 тис. гривень, субвенція на здійснення заходів щодо соціально-економічного розвитку окремих територій –  1386,0 тис. гривень; дотація на здійснення переданих з державного бюджету видатків з утримання закладів освіти та охорони здоров’я 20312,4 тис. грн.; субвенції на надання пільг та житлових субсидій населенню на оплату електроенергії, природного газу, послуг водопостачання, квартирної плати – 45149,9тис. грн., субвенції на надання пільг та житлових субсидій населенню на придбання твердого та рідкого пічного побутового палива і скрапленого газу мобілізовано –  207,8 тис. грн., субвенції на виплату допомоги сім’ям з дітьми, малозабезпеченим сім’ям, інвалідам з дитинства – 81684,1 тис. грн. та субвенції на виплату державної соціальної допомоги на дітей сиріт – 906,3 тис. грн., субвенції з місцевого бюджету на здійснення переданих видатків у сфері освіти за рахунок коштів освітньої субвенції – 13677,7 тис. гривень,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 121,9тис. грн., субвенції з місцевого бюджету на забезпечення якісної, сучасної та доступної загальної середньої освіти `Нова українська </w:t>
      </w:r>
      <w:proofErr w:type="spellStart"/>
      <w:r w:rsidRPr="00360626">
        <w:rPr>
          <w:sz w:val="28"/>
          <w:szCs w:val="28"/>
        </w:rPr>
        <w:t>школа`</w:t>
      </w:r>
      <w:proofErr w:type="spellEnd"/>
      <w:r w:rsidRPr="00360626">
        <w:rPr>
          <w:sz w:val="28"/>
          <w:szCs w:val="28"/>
        </w:rPr>
        <w:t xml:space="preserve"> - 16,8 тис. грн., субвенції на здійснення переданих видатків охорони здоров’я за рахунок коштів медичної субвенції – 21695,9 тис. грн., субвенція з місцевого бюджету на відшкодування лікарських засобів  346,6 тис. грн., інші субвенції з  місцевого бюджету – </w:t>
      </w:r>
      <w:r w:rsidRPr="00360626">
        <w:rPr>
          <w:sz w:val="28"/>
          <w:szCs w:val="28"/>
        </w:rPr>
        <w:lastRenderedPageBreak/>
        <w:t xml:space="preserve">26900,2 тис. грн.. та </w:t>
      </w:r>
      <w:r w:rsidRPr="00360626">
        <w:t xml:space="preserve"> </w:t>
      </w:r>
      <w:r w:rsidRPr="00360626">
        <w:rPr>
          <w:sz w:val="28"/>
          <w:szCs w:val="28"/>
        </w:rPr>
        <w:t xml:space="preserve">субвенція з місцевого бюджету на реалізацію заходів, спрямованих на підвищення якості освіти за рахунок відповідної субвенції з державного бюджету – 705,0 тис. грн. субвенція з місцевого бюджету на проведення виборів  - 230,5 тис. грн. </w:t>
      </w:r>
    </w:p>
    <w:p w:rsidR="00357713" w:rsidRPr="00360626" w:rsidRDefault="00357713" w:rsidP="00360626">
      <w:pPr>
        <w:shd w:val="clear" w:color="auto" w:fill="FFFFFF"/>
        <w:ind w:firstLine="567"/>
        <w:jc w:val="both"/>
        <w:rPr>
          <w:sz w:val="28"/>
          <w:szCs w:val="28"/>
        </w:rPr>
      </w:pPr>
      <w:r w:rsidRPr="00360626">
        <w:rPr>
          <w:sz w:val="28"/>
          <w:szCs w:val="28"/>
        </w:rPr>
        <w:t xml:space="preserve">У зведеному бюджеті Тернопільського району по акцизному податку з вироблених в Україні підакцизних товарів (Пальне) план надходжень виконано на 69.3 % (план –1805,25 </w:t>
      </w:r>
      <w:proofErr w:type="spellStart"/>
      <w:r w:rsidRPr="00360626">
        <w:rPr>
          <w:sz w:val="28"/>
          <w:szCs w:val="28"/>
        </w:rPr>
        <w:t>тис.грн</w:t>
      </w:r>
      <w:proofErr w:type="spellEnd"/>
      <w:r w:rsidRPr="00360626">
        <w:rPr>
          <w:sz w:val="28"/>
          <w:szCs w:val="28"/>
        </w:rPr>
        <w:t xml:space="preserve">., факт – 1250,3 </w:t>
      </w:r>
      <w:proofErr w:type="spellStart"/>
      <w:r w:rsidRPr="00360626">
        <w:rPr>
          <w:sz w:val="28"/>
          <w:szCs w:val="28"/>
        </w:rPr>
        <w:t>тис.грн</w:t>
      </w:r>
      <w:proofErr w:type="spellEnd"/>
      <w:r w:rsidRPr="00360626">
        <w:rPr>
          <w:sz w:val="28"/>
          <w:szCs w:val="28"/>
        </w:rPr>
        <w:t xml:space="preserve">.), </w:t>
      </w:r>
      <w:proofErr w:type="spellStart"/>
      <w:r w:rsidRPr="00360626">
        <w:rPr>
          <w:sz w:val="28"/>
          <w:szCs w:val="28"/>
        </w:rPr>
        <w:t>недовиконано</w:t>
      </w:r>
      <w:proofErr w:type="spellEnd"/>
      <w:r w:rsidRPr="00360626">
        <w:rPr>
          <w:sz w:val="28"/>
          <w:szCs w:val="28"/>
        </w:rPr>
        <w:t xml:space="preserve"> платежу на 554,9 тис. грн.</w:t>
      </w:r>
    </w:p>
    <w:p w:rsidR="00357713" w:rsidRPr="00360626" w:rsidRDefault="00357713" w:rsidP="00360626">
      <w:pPr>
        <w:shd w:val="clear" w:color="auto" w:fill="FFFFFF"/>
        <w:ind w:firstLine="567"/>
        <w:jc w:val="both"/>
        <w:rPr>
          <w:sz w:val="28"/>
          <w:szCs w:val="28"/>
        </w:rPr>
      </w:pPr>
      <w:r w:rsidRPr="00360626">
        <w:rPr>
          <w:sz w:val="28"/>
          <w:szCs w:val="28"/>
        </w:rPr>
        <w:t xml:space="preserve">По акцизному податку з реалізації підакцизних товарів план надходжень виконано на 74,9 % (план –3781,7 </w:t>
      </w:r>
      <w:proofErr w:type="spellStart"/>
      <w:r w:rsidRPr="00360626">
        <w:rPr>
          <w:sz w:val="28"/>
          <w:szCs w:val="28"/>
        </w:rPr>
        <w:t>тис.грн</w:t>
      </w:r>
      <w:proofErr w:type="spellEnd"/>
      <w:r w:rsidRPr="00360626">
        <w:rPr>
          <w:sz w:val="28"/>
          <w:szCs w:val="28"/>
        </w:rPr>
        <w:t xml:space="preserve">., факт – 2831,6 </w:t>
      </w:r>
      <w:proofErr w:type="spellStart"/>
      <w:r w:rsidRPr="00360626">
        <w:rPr>
          <w:sz w:val="28"/>
          <w:szCs w:val="28"/>
        </w:rPr>
        <w:t>тис.грн</w:t>
      </w:r>
      <w:proofErr w:type="spellEnd"/>
      <w:r w:rsidRPr="00360626">
        <w:rPr>
          <w:sz w:val="28"/>
          <w:szCs w:val="28"/>
        </w:rPr>
        <w:t xml:space="preserve">.), </w:t>
      </w:r>
      <w:proofErr w:type="spellStart"/>
      <w:r w:rsidRPr="00360626">
        <w:rPr>
          <w:sz w:val="28"/>
          <w:szCs w:val="28"/>
        </w:rPr>
        <w:t>недовиконано</w:t>
      </w:r>
      <w:proofErr w:type="spellEnd"/>
      <w:r w:rsidRPr="00360626">
        <w:rPr>
          <w:sz w:val="28"/>
          <w:szCs w:val="28"/>
        </w:rPr>
        <w:t xml:space="preserve"> платежу на  950,1 тис. грн.</w:t>
      </w:r>
    </w:p>
    <w:p w:rsidR="00357713" w:rsidRPr="00360626" w:rsidRDefault="00357713" w:rsidP="00360626">
      <w:pPr>
        <w:shd w:val="clear" w:color="auto" w:fill="FFFFFF"/>
        <w:ind w:firstLine="567"/>
        <w:jc w:val="both"/>
        <w:rPr>
          <w:sz w:val="28"/>
          <w:szCs w:val="28"/>
        </w:rPr>
      </w:pPr>
      <w:r w:rsidRPr="00360626">
        <w:rPr>
          <w:sz w:val="28"/>
          <w:szCs w:val="28"/>
        </w:rPr>
        <w:t xml:space="preserve">По акцизному податку з ввезених на митну територію України підакцизних товарів (Пальне) план надходжень виконано на 72,0 % (план –7100,5 </w:t>
      </w:r>
      <w:proofErr w:type="spellStart"/>
      <w:r w:rsidRPr="00360626">
        <w:rPr>
          <w:sz w:val="28"/>
          <w:szCs w:val="28"/>
        </w:rPr>
        <w:t>тис.грн</w:t>
      </w:r>
      <w:proofErr w:type="spellEnd"/>
      <w:r w:rsidRPr="00360626">
        <w:rPr>
          <w:sz w:val="28"/>
          <w:szCs w:val="28"/>
        </w:rPr>
        <w:t xml:space="preserve">., факт – 5112,7 </w:t>
      </w:r>
      <w:proofErr w:type="spellStart"/>
      <w:r w:rsidRPr="00360626">
        <w:rPr>
          <w:sz w:val="28"/>
          <w:szCs w:val="28"/>
        </w:rPr>
        <w:t>тис.грн</w:t>
      </w:r>
      <w:proofErr w:type="spellEnd"/>
      <w:r w:rsidRPr="00360626">
        <w:rPr>
          <w:sz w:val="28"/>
          <w:szCs w:val="28"/>
        </w:rPr>
        <w:t xml:space="preserve">.), </w:t>
      </w:r>
      <w:proofErr w:type="spellStart"/>
      <w:r w:rsidRPr="00360626">
        <w:rPr>
          <w:sz w:val="28"/>
          <w:szCs w:val="28"/>
        </w:rPr>
        <w:t>недовиконано</w:t>
      </w:r>
      <w:proofErr w:type="spellEnd"/>
      <w:r w:rsidRPr="00360626">
        <w:rPr>
          <w:sz w:val="28"/>
          <w:szCs w:val="28"/>
        </w:rPr>
        <w:t xml:space="preserve"> платежу на 1987,8 тис. грн.</w:t>
      </w:r>
    </w:p>
    <w:p w:rsidR="00357713" w:rsidRPr="00360626" w:rsidRDefault="00357713" w:rsidP="00360626">
      <w:pPr>
        <w:shd w:val="clear" w:color="auto" w:fill="FFFFFF"/>
        <w:ind w:firstLine="567"/>
        <w:jc w:val="both"/>
        <w:rPr>
          <w:sz w:val="28"/>
          <w:szCs w:val="28"/>
        </w:rPr>
      </w:pPr>
      <w:r w:rsidRPr="00360626">
        <w:rPr>
          <w:sz w:val="28"/>
          <w:szCs w:val="28"/>
        </w:rPr>
        <w:t xml:space="preserve">По податку на майно ( в т.ч. плата за землю, транспортний податок) план виконано на 117,2 % (план – 18174,3 </w:t>
      </w:r>
      <w:proofErr w:type="spellStart"/>
      <w:r w:rsidRPr="00360626">
        <w:rPr>
          <w:sz w:val="28"/>
          <w:szCs w:val="28"/>
        </w:rPr>
        <w:t>тис.грн</w:t>
      </w:r>
      <w:proofErr w:type="spellEnd"/>
      <w:r w:rsidRPr="00360626">
        <w:rPr>
          <w:sz w:val="28"/>
          <w:szCs w:val="28"/>
        </w:rPr>
        <w:t xml:space="preserve">., факт – 21293,9 тис. </w:t>
      </w:r>
      <w:proofErr w:type="spellStart"/>
      <w:r w:rsidRPr="00360626">
        <w:rPr>
          <w:sz w:val="28"/>
          <w:szCs w:val="28"/>
        </w:rPr>
        <w:t>грн</w:t>
      </w:r>
      <w:proofErr w:type="spellEnd"/>
      <w:r w:rsidRPr="00360626">
        <w:rPr>
          <w:sz w:val="28"/>
          <w:szCs w:val="28"/>
        </w:rPr>
        <w:t xml:space="preserve"> ), перевиконання  склало 3119,6 тис. грн.</w:t>
      </w:r>
    </w:p>
    <w:p w:rsidR="00357713" w:rsidRPr="00360626" w:rsidRDefault="00357713" w:rsidP="00360626">
      <w:pPr>
        <w:shd w:val="clear" w:color="auto" w:fill="FFFFFF"/>
        <w:ind w:firstLine="567"/>
        <w:jc w:val="both"/>
        <w:rPr>
          <w:sz w:val="28"/>
          <w:szCs w:val="28"/>
        </w:rPr>
      </w:pPr>
      <w:r w:rsidRPr="00360626">
        <w:rPr>
          <w:sz w:val="28"/>
          <w:szCs w:val="28"/>
        </w:rPr>
        <w:t xml:space="preserve">По єдиному податку план надходжень виконано на 113,6 % (план – 24570,9 </w:t>
      </w:r>
      <w:proofErr w:type="spellStart"/>
      <w:r w:rsidRPr="00360626">
        <w:rPr>
          <w:sz w:val="28"/>
          <w:szCs w:val="28"/>
        </w:rPr>
        <w:t>тис.грн</w:t>
      </w:r>
      <w:proofErr w:type="spellEnd"/>
      <w:r w:rsidRPr="00360626">
        <w:rPr>
          <w:sz w:val="28"/>
          <w:szCs w:val="28"/>
        </w:rPr>
        <w:t xml:space="preserve">., факт – 27906,5 </w:t>
      </w:r>
      <w:proofErr w:type="spellStart"/>
      <w:r w:rsidRPr="00360626">
        <w:rPr>
          <w:sz w:val="28"/>
          <w:szCs w:val="28"/>
        </w:rPr>
        <w:t>тис.грн</w:t>
      </w:r>
      <w:proofErr w:type="spellEnd"/>
      <w:r w:rsidRPr="00360626">
        <w:rPr>
          <w:sz w:val="28"/>
          <w:szCs w:val="28"/>
        </w:rPr>
        <w:t>.), перевиконано платежу на 3335,6 тис. грн.</w:t>
      </w:r>
    </w:p>
    <w:p w:rsidR="00357713" w:rsidRPr="00360626" w:rsidRDefault="00357713" w:rsidP="00360626">
      <w:pPr>
        <w:shd w:val="clear" w:color="auto" w:fill="FFFFFF"/>
        <w:ind w:firstLine="567"/>
        <w:jc w:val="both"/>
        <w:rPr>
          <w:sz w:val="28"/>
          <w:szCs w:val="28"/>
        </w:rPr>
      </w:pPr>
      <w:r w:rsidRPr="00360626">
        <w:rPr>
          <w:sz w:val="28"/>
          <w:szCs w:val="28"/>
        </w:rPr>
        <w:t xml:space="preserve">По адміністративному збору за державну реєстрацію речових прав на нерухоме майно план надходжень виконано на 106,5 % (план –701,1 </w:t>
      </w:r>
      <w:proofErr w:type="spellStart"/>
      <w:r w:rsidRPr="00360626">
        <w:rPr>
          <w:sz w:val="28"/>
          <w:szCs w:val="28"/>
        </w:rPr>
        <w:t>тис.грн</w:t>
      </w:r>
      <w:proofErr w:type="spellEnd"/>
      <w:r w:rsidRPr="00360626">
        <w:rPr>
          <w:sz w:val="28"/>
          <w:szCs w:val="28"/>
        </w:rPr>
        <w:t xml:space="preserve">. факт –746,5  </w:t>
      </w:r>
      <w:proofErr w:type="spellStart"/>
      <w:r w:rsidRPr="00360626">
        <w:rPr>
          <w:sz w:val="28"/>
          <w:szCs w:val="28"/>
        </w:rPr>
        <w:t>тис.грн</w:t>
      </w:r>
      <w:proofErr w:type="spellEnd"/>
      <w:r w:rsidRPr="00360626">
        <w:rPr>
          <w:sz w:val="28"/>
          <w:szCs w:val="28"/>
        </w:rPr>
        <w:t>.), перевиконано платежу на 45,4 тис. грн.</w:t>
      </w:r>
    </w:p>
    <w:p w:rsidR="00357713" w:rsidRPr="00360626" w:rsidRDefault="00357713" w:rsidP="00360626">
      <w:pPr>
        <w:shd w:val="clear" w:color="auto" w:fill="FFFFFF"/>
        <w:ind w:firstLine="567"/>
        <w:jc w:val="both"/>
        <w:rPr>
          <w:sz w:val="28"/>
          <w:szCs w:val="28"/>
        </w:rPr>
      </w:pPr>
      <w:r w:rsidRPr="00360626">
        <w:rPr>
          <w:sz w:val="28"/>
          <w:szCs w:val="28"/>
        </w:rPr>
        <w:t xml:space="preserve">По адміністративному зборі за проведення державної реєстрації </w:t>
      </w:r>
      <w:proofErr w:type="spellStart"/>
      <w:r w:rsidRPr="00360626">
        <w:rPr>
          <w:sz w:val="28"/>
          <w:szCs w:val="28"/>
        </w:rPr>
        <w:t>юрид</w:t>
      </w:r>
      <w:proofErr w:type="spellEnd"/>
      <w:r w:rsidRPr="00360626">
        <w:rPr>
          <w:sz w:val="28"/>
          <w:szCs w:val="28"/>
        </w:rPr>
        <w:t xml:space="preserve"> осіб,фізичних осіб – підприємців план надходжень виконано на 133,1 %, фактичне надходження склало 226,2 тис. грн.</w:t>
      </w:r>
    </w:p>
    <w:p w:rsidR="00357713" w:rsidRPr="00360626" w:rsidRDefault="00357713" w:rsidP="00360626">
      <w:pPr>
        <w:ind w:firstLine="567"/>
        <w:jc w:val="both"/>
        <w:rPr>
          <w:sz w:val="28"/>
          <w:szCs w:val="28"/>
        </w:rPr>
      </w:pPr>
      <w:r w:rsidRPr="00360626">
        <w:rPr>
          <w:sz w:val="28"/>
          <w:szCs w:val="28"/>
        </w:rPr>
        <w:t xml:space="preserve">Об’єднані територіальні громади, сільські та селищні ради делегували повноваження та передали на районний бюджет 65567,9 тис. грн., в тому числі медичну субвенцію – 18779.7 тис. грн., освітня субвенція – 17979,5 тис. грн., додаткову дотацію – 2387,5 тис. грн., іншу субвенцію за рахунок власних коштів (на освіту, охорону здоров’я, культуру, територіальний центр соціального обслуговування населення) – 27226,2 тис. грн., субвенцію з місцевого бюджету на </w:t>
      </w:r>
      <w:proofErr w:type="spellStart"/>
      <w:r w:rsidRPr="00360626">
        <w:rPr>
          <w:sz w:val="28"/>
          <w:szCs w:val="28"/>
        </w:rPr>
        <w:t>співфінансування</w:t>
      </w:r>
      <w:proofErr w:type="spellEnd"/>
      <w:r w:rsidRPr="00360626">
        <w:rPr>
          <w:sz w:val="28"/>
          <w:szCs w:val="28"/>
        </w:rPr>
        <w:t xml:space="preserve"> інвестиційних проектів – 806,1 тис. грн.</w:t>
      </w:r>
    </w:p>
    <w:p w:rsidR="00357713" w:rsidRPr="00360626" w:rsidRDefault="00357713" w:rsidP="00360626">
      <w:pPr>
        <w:ind w:firstLine="567"/>
        <w:jc w:val="both"/>
        <w:rPr>
          <w:sz w:val="28"/>
        </w:rPr>
      </w:pPr>
      <w:r w:rsidRPr="00360626">
        <w:rPr>
          <w:bCs/>
          <w:sz w:val="28"/>
          <w:szCs w:val="28"/>
        </w:rPr>
        <w:t xml:space="preserve">Станом на 01.10.2019р. розподілено та спрямовано за цільовим призначенням залишок коштів субвенції з державного бюджету на здійснення заходів щодо соціально-економічного розвитку окремих територій станом на 1.01.2019 року в сумі </w:t>
      </w:r>
      <w:r w:rsidRPr="00360626">
        <w:rPr>
          <w:sz w:val="28"/>
        </w:rPr>
        <w:t>1808,4</w:t>
      </w:r>
      <w:r w:rsidRPr="00360626">
        <w:rPr>
          <w:bCs/>
          <w:sz w:val="28"/>
          <w:szCs w:val="28"/>
        </w:rPr>
        <w:t xml:space="preserve"> тис. грн., </w:t>
      </w:r>
      <w:r w:rsidRPr="00360626">
        <w:rPr>
          <w:sz w:val="28"/>
        </w:rPr>
        <w:t>залишок коштів освітньої субвенції в сумі - 1273,9 тис. грн., залишок коштів медичної субвенції – 53,3 тис. грн.</w:t>
      </w:r>
    </w:p>
    <w:p w:rsidR="00357713" w:rsidRPr="00360626" w:rsidRDefault="00357713" w:rsidP="00360626">
      <w:pPr>
        <w:ind w:firstLine="567"/>
        <w:jc w:val="both"/>
        <w:rPr>
          <w:sz w:val="28"/>
          <w:szCs w:val="28"/>
        </w:rPr>
      </w:pPr>
      <w:r w:rsidRPr="00360626">
        <w:rPr>
          <w:sz w:val="28"/>
          <w:szCs w:val="28"/>
        </w:rPr>
        <w:t xml:space="preserve">Станом на 31.12.2019 року по зведеному бюджету району розподілено вільні залишки коштів на загальну суму 32114,1тис. грн., зокрема направлено на оплату праці з нарахуванням – 3273,9 тис. грн., енергоносії – 1717,8 тис. грн., кошти що передаються із загального фонду бюджету до бюджету розвитку 10670,3 тис. грн., трансферти органам місцевого самоврядування 9898,0 тис. грн., інші видатки – 6554,0 тис. грн. Не розподілено вільні залишки в сумі 2324,746 тис. грн. </w:t>
      </w:r>
    </w:p>
    <w:p w:rsidR="00357713" w:rsidRPr="00360626" w:rsidRDefault="00357713" w:rsidP="00360626">
      <w:pPr>
        <w:ind w:firstLine="567"/>
        <w:jc w:val="both"/>
        <w:rPr>
          <w:sz w:val="28"/>
          <w:szCs w:val="28"/>
        </w:rPr>
      </w:pPr>
      <w:r w:rsidRPr="00360626">
        <w:rPr>
          <w:sz w:val="28"/>
          <w:szCs w:val="28"/>
        </w:rPr>
        <w:t xml:space="preserve">Станом на 31.12.2019 року по  районному бюджету розподілено вільні залишки коштів на загальну суму 13190,000 тис. грн., зокрема направлено на </w:t>
      </w:r>
      <w:r w:rsidRPr="00360626">
        <w:rPr>
          <w:sz w:val="28"/>
          <w:szCs w:val="28"/>
        </w:rPr>
        <w:lastRenderedPageBreak/>
        <w:t>оплату праці з нарахуванням – 2150,000 тис. грн., енергоносії – 1436,400 тис. грн., кошти що передаються із загального фонду бюджету до бюджету розвитку 4545,600 тис. грн., трансферти органам місцевого самоврядування 2400,000 тис. грн., інші видатки – 2658,000 тис. грн. Не розподілено вільні залишки в сумі 1,757 тис. грн.</w:t>
      </w:r>
    </w:p>
    <w:p w:rsidR="00357713" w:rsidRPr="00360626" w:rsidRDefault="00357713" w:rsidP="00360626">
      <w:pPr>
        <w:ind w:firstLine="567"/>
        <w:jc w:val="both"/>
        <w:rPr>
          <w:sz w:val="28"/>
          <w:szCs w:val="28"/>
        </w:rPr>
      </w:pPr>
      <w:r w:rsidRPr="00360626">
        <w:rPr>
          <w:sz w:val="28"/>
          <w:szCs w:val="28"/>
        </w:rPr>
        <w:t>За рахунок перевиконання дохідної частини місцевих бюджетів по зведеному бюджету району розподілено кошти в сумі 17729,842 тис. грн., зокрема направлено на оплату праці з нарахуванням – 6846,396 тис. грн.,  енергоносії – 3,0 тис. грн.  медикаменти – 550,,000 тис. грн., продукти харчування 137,000 тис. грн.,капітальні видатки 2485,912 тис. грн.. інші видатки – 7707,534 тис. грн.</w:t>
      </w:r>
    </w:p>
    <w:p w:rsidR="00357713" w:rsidRPr="00360626" w:rsidRDefault="00357713" w:rsidP="00360626">
      <w:pPr>
        <w:ind w:firstLine="567"/>
        <w:jc w:val="both"/>
        <w:rPr>
          <w:b/>
          <w:sz w:val="28"/>
          <w:szCs w:val="28"/>
        </w:rPr>
      </w:pPr>
      <w:r w:rsidRPr="00360626">
        <w:rPr>
          <w:sz w:val="28"/>
          <w:szCs w:val="28"/>
        </w:rPr>
        <w:t xml:space="preserve">За рахунок перевиконання дохідної частини  по районному бюджету  розподілено кошти в сумі 12613,701 тис. грн., зокрема направлено на оплату праці з нарахуванням – 5485,000 тис. грн.,    медикаменти – 550,000 тис. грн., продукти харчування 137,000 тис. грн.,капітальні видатки 1282,000 тис. грн.. інші видатки – 5159,701 тис. грн.  </w:t>
      </w:r>
      <w:proofErr w:type="spellStart"/>
      <w:r w:rsidRPr="00360626">
        <w:rPr>
          <w:sz w:val="28"/>
          <w:szCs w:val="28"/>
        </w:rPr>
        <w:t>Нерозподілено</w:t>
      </w:r>
      <w:proofErr w:type="spellEnd"/>
      <w:r w:rsidRPr="00360626">
        <w:rPr>
          <w:sz w:val="28"/>
          <w:szCs w:val="28"/>
        </w:rPr>
        <w:t xml:space="preserve"> вільні залишки в сумі 2324,746 тис. грн.</w:t>
      </w:r>
    </w:p>
    <w:p w:rsidR="00357713" w:rsidRPr="00360626" w:rsidRDefault="00357713" w:rsidP="00360626">
      <w:pPr>
        <w:ind w:firstLine="567"/>
        <w:jc w:val="both"/>
        <w:rPr>
          <w:sz w:val="28"/>
          <w:szCs w:val="28"/>
        </w:rPr>
      </w:pPr>
      <w:r w:rsidRPr="00360626">
        <w:rPr>
          <w:sz w:val="28"/>
          <w:szCs w:val="28"/>
        </w:rPr>
        <w:t xml:space="preserve">Відповідно до рішення районної ради від 12 березня 2019 року №542 з районного бюджету виділено субвенцію з місцевого бюджету на </w:t>
      </w:r>
      <w:proofErr w:type="spellStart"/>
      <w:r w:rsidRPr="00360626">
        <w:rPr>
          <w:sz w:val="28"/>
          <w:szCs w:val="28"/>
        </w:rPr>
        <w:t>співфінансування</w:t>
      </w:r>
      <w:proofErr w:type="spellEnd"/>
      <w:r w:rsidRPr="00360626">
        <w:rPr>
          <w:sz w:val="28"/>
          <w:szCs w:val="28"/>
        </w:rPr>
        <w:t xml:space="preserve"> інвестиційних проектів, які реалізовуються на кошти ДФРР («Середня загальноосвітня школа I - III ступеня на 24 класи (600 учнів) по вул. </w:t>
      </w:r>
      <w:proofErr w:type="spellStart"/>
      <w:r w:rsidRPr="00360626">
        <w:rPr>
          <w:sz w:val="28"/>
          <w:szCs w:val="28"/>
        </w:rPr>
        <w:t>Микулинецькій</w:t>
      </w:r>
      <w:proofErr w:type="spellEnd"/>
      <w:r w:rsidRPr="00360626">
        <w:rPr>
          <w:sz w:val="28"/>
          <w:szCs w:val="28"/>
        </w:rPr>
        <w:t xml:space="preserve"> в </w:t>
      </w:r>
      <w:proofErr w:type="spellStart"/>
      <w:r w:rsidRPr="00360626">
        <w:rPr>
          <w:sz w:val="28"/>
          <w:szCs w:val="28"/>
        </w:rPr>
        <w:t>смт</w:t>
      </w:r>
      <w:proofErr w:type="spellEnd"/>
      <w:r w:rsidRPr="00360626">
        <w:rPr>
          <w:sz w:val="28"/>
          <w:szCs w:val="28"/>
        </w:rPr>
        <w:t xml:space="preserve">. Велика </w:t>
      </w:r>
      <w:proofErr w:type="spellStart"/>
      <w:r w:rsidRPr="00360626">
        <w:rPr>
          <w:sz w:val="28"/>
          <w:szCs w:val="28"/>
        </w:rPr>
        <w:t>Березовиця</w:t>
      </w:r>
      <w:proofErr w:type="spellEnd"/>
      <w:r w:rsidRPr="00360626">
        <w:rPr>
          <w:sz w:val="28"/>
          <w:szCs w:val="28"/>
        </w:rPr>
        <w:t xml:space="preserve"> Тернопільського району – будівництво») в сумі - 3489,125 тис. грн. Кошти перераховано на обласний бюджет.</w:t>
      </w:r>
    </w:p>
    <w:p w:rsidR="00357713" w:rsidRPr="00360626" w:rsidRDefault="00357713" w:rsidP="00360626">
      <w:pPr>
        <w:ind w:firstLine="567"/>
        <w:jc w:val="both"/>
        <w:rPr>
          <w:sz w:val="28"/>
          <w:szCs w:val="28"/>
        </w:rPr>
      </w:pPr>
      <w:r w:rsidRPr="00360626">
        <w:rPr>
          <w:sz w:val="28"/>
          <w:szCs w:val="28"/>
        </w:rPr>
        <w:t xml:space="preserve">Рішеннями сесій районної ради від 18.04.2019 року №553, від 24.09.2019 року №584 та від 12.12.2019 року м№612 з районного бюджету виділені кошти на </w:t>
      </w:r>
      <w:proofErr w:type="spellStart"/>
      <w:r w:rsidRPr="00360626">
        <w:rPr>
          <w:sz w:val="28"/>
          <w:szCs w:val="28"/>
        </w:rPr>
        <w:t>співфінансування</w:t>
      </w:r>
      <w:proofErr w:type="spellEnd"/>
      <w:r w:rsidRPr="00360626">
        <w:rPr>
          <w:sz w:val="28"/>
          <w:szCs w:val="28"/>
        </w:rPr>
        <w:t xml:space="preserve"> (10 відсотків) будівництва амбулаторій в </w:t>
      </w:r>
      <w:proofErr w:type="spellStart"/>
      <w:r w:rsidRPr="00360626">
        <w:rPr>
          <w:sz w:val="28"/>
          <w:szCs w:val="28"/>
        </w:rPr>
        <w:t>с.Мишковичі</w:t>
      </w:r>
      <w:proofErr w:type="spellEnd"/>
      <w:r w:rsidRPr="00360626">
        <w:rPr>
          <w:sz w:val="28"/>
          <w:szCs w:val="28"/>
        </w:rPr>
        <w:t xml:space="preserve">, </w:t>
      </w:r>
      <w:proofErr w:type="spellStart"/>
      <w:r w:rsidRPr="00360626">
        <w:rPr>
          <w:sz w:val="28"/>
          <w:szCs w:val="28"/>
        </w:rPr>
        <w:t>Почапинці</w:t>
      </w:r>
      <w:proofErr w:type="spellEnd"/>
      <w:r w:rsidRPr="00360626">
        <w:rPr>
          <w:sz w:val="28"/>
          <w:szCs w:val="28"/>
        </w:rPr>
        <w:t xml:space="preserve"> та </w:t>
      </w:r>
      <w:proofErr w:type="spellStart"/>
      <w:r w:rsidRPr="00360626">
        <w:rPr>
          <w:sz w:val="28"/>
          <w:szCs w:val="28"/>
        </w:rPr>
        <w:t>Ангелівка</w:t>
      </w:r>
      <w:proofErr w:type="spellEnd"/>
      <w:r w:rsidRPr="00360626">
        <w:rPr>
          <w:sz w:val="28"/>
          <w:szCs w:val="28"/>
        </w:rPr>
        <w:t xml:space="preserve"> в сумі 1620,9 тис. грн. Дані кошті профінансовані на обласний бюджет.</w:t>
      </w:r>
    </w:p>
    <w:p w:rsidR="00357713" w:rsidRPr="00360626" w:rsidRDefault="00357713" w:rsidP="00360626">
      <w:pPr>
        <w:pStyle w:val="a4"/>
        <w:ind w:left="0" w:firstLine="567"/>
        <w:jc w:val="both"/>
        <w:rPr>
          <w:sz w:val="28"/>
          <w:szCs w:val="28"/>
          <w:lang w:val="uk-UA"/>
        </w:rPr>
      </w:pPr>
      <w:r w:rsidRPr="00360626">
        <w:rPr>
          <w:sz w:val="28"/>
          <w:szCs w:val="28"/>
          <w:lang w:val="uk-UA"/>
        </w:rPr>
        <w:t xml:space="preserve">Рішенням районної ради від 24.09.2019 року №584 «Про внесення змін до районного бюджету на 2019 рік» виділено кошти обласному бюджету для </w:t>
      </w:r>
      <w:proofErr w:type="spellStart"/>
      <w:r w:rsidRPr="00360626">
        <w:rPr>
          <w:sz w:val="28"/>
          <w:szCs w:val="28"/>
          <w:lang w:val="uk-UA"/>
        </w:rPr>
        <w:t>співфінасування</w:t>
      </w:r>
      <w:proofErr w:type="spellEnd"/>
      <w:r w:rsidRPr="00360626">
        <w:rPr>
          <w:sz w:val="28"/>
          <w:szCs w:val="28"/>
          <w:lang w:val="uk-UA"/>
        </w:rPr>
        <w:t xml:space="preserve"> закупівлі </w:t>
      </w:r>
      <w:proofErr w:type="spellStart"/>
      <w:r w:rsidRPr="00360626">
        <w:rPr>
          <w:sz w:val="28"/>
          <w:szCs w:val="28"/>
          <w:lang w:val="uk-UA"/>
        </w:rPr>
        <w:t>телемедичного</w:t>
      </w:r>
      <w:proofErr w:type="spellEnd"/>
      <w:r w:rsidRPr="00360626">
        <w:rPr>
          <w:sz w:val="28"/>
          <w:szCs w:val="28"/>
          <w:lang w:val="uk-UA"/>
        </w:rPr>
        <w:t xml:space="preserve"> обладнання для сільських амбулаторій в сумі 33,0 тис. грн. ( з них 11,0 тис. грн. за рахунок коштів </w:t>
      </w:r>
      <w:proofErr w:type="spellStart"/>
      <w:r w:rsidRPr="00360626">
        <w:rPr>
          <w:sz w:val="28"/>
          <w:szCs w:val="28"/>
          <w:lang w:val="uk-UA"/>
        </w:rPr>
        <w:t>Великоберезовицького</w:t>
      </w:r>
      <w:proofErr w:type="spellEnd"/>
      <w:r w:rsidRPr="00360626">
        <w:rPr>
          <w:sz w:val="28"/>
          <w:szCs w:val="28"/>
          <w:lang w:val="uk-UA"/>
        </w:rPr>
        <w:t xml:space="preserve"> селищного бюджету).</w:t>
      </w:r>
    </w:p>
    <w:p w:rsidR="00357713" w:rsidRPr="00360626" w:rsidRDefault="00357713" w:rsidP="00360626">
      <w:pPr>
        <w:pStyle w:val="a4"/>
        <w:ind w:left="0" w:firstLine="567"/>
        <w:jc w:val="both"/>
        <w:rPr>
          <w:lang w:val="uk-UA"/>
        </w:rPr>
      </w:pPr>
      <w:r w:rsidRPr="00360626">
        <w:rPr>
          <w:sz w:val="28"/>
          <w:szCs w:val="28"/>
          <w:lang w:val="uk-UA"/>
        </w:rPr>
        <w:t xml:space="preserve">Рішенням районної ради від 2.08.2019 року №577 «Про внесення змін до районного бюджету на 2019 рік» виділено кошти обласному бюджету для </w:t>
      </w:r>
      <w:proofErr w:type="spellStart"/>
      <w:r w:rsidRPr="00360626">
        <w:rPr>
          <w:sz w:val="28"/>
          <w:szCs w:val="28"/>
          <w:lang w:val="uk-UA"/>
        </w:rPr>
        <w:t>співфінасування</w:t>
      </w:r>
      <w:proofErr w:type="spellEnd"/>
      <w:r w:rsidRPr="00360626">
        <w:rPr>
          <w:sz w:val="28"/>
          <w:szCs w:val="28"/>
          <w:lang w:val="uk-UA"/>
        </w:rPr>
        <w:t xml:space="preserve"> Нової Української школи для придбання комп’ютерів, дидактичних матеріалів, меблів в сумі 141,301 тис. грн. Станом на звітну дату кошти перераховані на обласний бюджет</w:t>
      </w:r>
      <w:r w:rsidRPr="00360626">
        <w:rPr>
          <w:lang w:val="uk-UA"/>
        </w:rPr>
        <w:t>.</w:t>
      </w:r>
    </w:p>
    <w:p w:rsidR="00357713" w:rsidRPr="00360626" w:rsidRDefault="00357713" w:rsidP="00360626">
      <w:pPr>
        <w:shd w:val="clear" w:color="auto" w:fill="FFFFFF"/>
        <w:ind w:firstLine="567"/>
        <w:jc w:val="both"/>
        <w:rPr>
          <w:sz w:val="28"/>
          <w:szCs w:val="28"/>
        </w:rPr>
      </w:pPr>
      <w:r w:rsidRPr="00360626">
        <w:rPr>
          <w:sz w:val="28"/>
          <w:szCs w:val="28"/>
        </w:rPr>
        <w:t>Простроченої кредиторської заборгованості за захищеними статтями немає.</w:t>
      </w:r>
    </w:p>
    <w:p w:rsidR="00357713" w:rsidRPr="00360626" w:rsidRDefault="00357713" w:rsidP="00360626">
      <w:pPr>
        <w:shd w:val="clear" w:color="auto" w:fill="FFFFFF"/>
        <w:ind w:firstLine="567"/>
        <w:jc w:val="both"/>
        <w:rPr>
          <w:sz w:val="28"/>
          <w:szCs w:val="28"/>
        </w:rPr>
      </w:pPr>
    </w:p>
    <w:p w:rsidR="00357713" w:rsidRDefault="00E51A11" w:rsidP="00360626">
      <w:pPr>
        <w:ind w:firstLine="567"/>
        <w:jc w:val="center"/>
        <w:rPr>
          <w:b/>
          <w:color w:val="000000"/>
          <w:sz w:val="28"/>
          <w:szCs w:val="28"/>
        </w:rPr>
      </w:pPr>
      <w:r w:rsidRPr="00360626">
        <w:rPr>
          <w:sz w:val="28"/>
          <w:szCs w:val="28"/>
        </w:rPr>
        <w:fldChar w:fldCharType="end"/>
      </w:r>
      <w:r w:rsidR="00357713" w:rsidRPr="004E2A54">
        <w:rPr>
          <w:b/>
          <w:color w:val="000000"/>
          <w:sz w:val="28"/>
          <w:szCs w:val="28"/>
        </w:rPr>
        <w:t>Заробітна плата та ринок праці</w:t>
      </w:r>
    </w:p>
    <w:p w:rsidR="00357713" w:rsidRPr="004E2A54" w:rsidRDefault="00357713" w:rsidP="00360626">
      <w:pPr>
        <w:ind w:firstLine="567"/>
        <w:jc w:val="both"/>
        <w:rPr>
          <w:sz w:val="28"/>
          <w:szCs w:val="28"/>
        </w:rPr>
      </w:pPr>
      <w:r w:rsidRPr="004E2A54">
        <w:rPr>
          <w:sz w:val="28"/>
          <w:szCs w:val="28"/>
        </w:rPr>
        <w:t xml:space="preserve">Середньомісячна заробітна плата одного штатного працівника району за 2019 року склала </w:t>
      </w:r>
      <w:r w:rsidRPr="004E2A54">
        <w:rPr>
          <w:b/>
          <w:sz w:val="28"/>
          <w:szCs w:val="28"/>
        </w:rPr>
        <w:t xml:space="preserve">10395 </w:t>
      </w:r>
      <w:r w:rsidRPr="004E2A54">
        <w:rPr>
          <w:sz w:val="28"/>
          <w:szCs w:val="28"/>
        </w:rPr>
        <w:t xml:space="preserve">грн., середньо обласна 8483 грн. </w:t>
      </w:r>
    </w:p>
    <w:p w:rsidR="00357713" w:rsidRPr="004E2A54" w:rsidRDefault="00357713" w:rsidP="00360626">
      <w:pPr>
        <w:ind w:firstLine="567"/>
        <w:jc w:val="both"/>
        <w:rPr>
          <w:sz w:val="28"/>
          <w:szCs w:val="28"/>
        </w:rPr>
      </w:pPr>
      <w:r w:rsidRPr="004E2A54">
        <w:rPr>
          <w:sz w:val="28"/>
          <w:szCs w:val="28"/>
        </w:rPr>
        <w:t>Найбільша середня заробітна плата на підприємствах агропромислового комплексу становить ПАП «</w:t>
      </w:r>
      <w:proofErr w:type="spellStart"/>
      <w:r w:rsidRPr="004E2A54">
        <w:rPr>
          <w:sz w:val="28"/>
          <w:szCs w:val="28"/>
        </w:rPr>
        <w:t>Агропродсервіс</w:t>
      </w:r>
      <w:proofErr w:type="spellEnd"/>
      <w:r w:rsidRPr="004E2A54">
        <w:rPr>
          <w:sz w:val="28"/>
          <w:szCs w:val="28"/>
        </w:rPr>
        <w:t xml:space="preserve">» більше 11 </w:t>
      </w:r>
      <w:proofErr w:type="spellStart"/>
      <w:r w:rsidRPr="004E2A54">
        <w:rPr>
          <w:sz w:val="28"/>
          <w:szCs w:val="28"/>
        </w:rPr>
        <w:t>тис.грн</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lastRenderedPageBreak/>
        <w:t xml:space="preserve">в промисловості </w:t>
      </w:r>
      <w:proofErr w:type="spellStart"/>
      <w:r w:rsidRPr="004E2A54">
        <w:rPr>
          <w:sz w:val="28"/>
          <w:szCs w:val="28"/>
        </w:rPr>
        <w:t>ТзОВ</w:t>
      </w:r>
      <w:proofErr w:type="spellEnd"/>
      <w:r w:rsidRPr="004E2A54">
        <w:rPr>
          <w:sz w:val="28"/>
          <w:szCs w:val="28"/>
        </w:rPr>
        <w:t xml:space="preserve"> «</w:t>
      </w:r>
      <w:proofErr w:type="spellStart"/>
      <w:r w:rsidRPr="004E2A54">
        <w:rPr>
          <w:sz w:val="28"/>
          <w:szCs w:val="28"/>
        </w:rPr>
        <w:t>Березовицький</w:t>
      </w:r>
      <w:proofErr w:type="spellEnd"/>
      <w:r w:rsidRPr="004E2A54">
        <w:rPr>
          <w:sz w:val="28"/>
          <w:szCs w:val="28"/>
        </w:rPr>
        <w:t xml:space="preserve"> комбінат </w:t>
      </w:r>
      <w:proofErr w:type="spellStart"/>
      <w:r w:rsidRPr="004E2A54">
        <w:rPr>
          <w:sz w:val="28"/>
          <w:szCs w:val="28"/>
        </w:rPr>
        <w:t>Будіндустрія</w:t>
      </w:r>
      <w:proofErr w:type="spellEnd"/>
      <w:r w:rsidRPr="004E2A54">
        <w:rPr>
          <w:sz w:val="28"/>
          <w:szCs w:val="28"/>
        </w:rPr>
        <w:t xml:space="preserve">» більше 10 </w:t>
      </w:r>
      <w:proofErr w:type="spellStart"/>
      <w:r w:rsidRPr="004E2A54">
        <w:rPr>
          <w:sz w:val="28"/>
          <w:szCs w:val="28"/>
        </w:rPr>
        <w:t>тис.грн</w:t>
      </w:r>
      <w:proofErr w:type="spellEnd"/>
      <w:r w:rsidRPr="004E2A54">
        <w:rPr>
          <w:sz w:val="28"/>
          <w:szCs w:val="28"/>
        </w:rPr>
        <w:t xml:space="preserve">. </w:t>
      </w:r>
      <w:proofErr w:type="spellStart"/>
      <w:r w:rsidRPr="004E2A54">
        <w:rPr>
          <w:sz w:val="28"/>
          <w:szCs w:val="28"/>
        </w:rPr>
        <w:t>ТзОВ</w:t>
      </w:r>
      <w:proofErr w:type="spellEnd"/>
      <w:r w:rsidRPr="004E2A54">
        <w:rPr>
          <w:sz w:val="28"/>
          <w:szCs w:val="28"/>
        </w:rPr>
        <w:t xml:space="preserve"> «СЕ </w:t>
      </w:r>
      <w:proofErr w:type="spellStart"/>
      <w:r w:rsidRPr="004E2A54">
        <w:rPr>
          <w:sz w:val="28"/>
          <w:szCs w:val="28"/>
        </w:rPr>
        <w:t>Борднетце-Україна</w:t>
      </w:r>
      <w:proofErr w:type="spellEnd"/>
      <w:r w:rsidRPr="004E2A54">
        <w:rPr>
          <w:sz w:val="28"/>
          <w:szCs w:val="28"/>
        </w:rPr>
        <w:t xml:space="preserve">» більше 13 </w:t>
      </w:r>
      <w:proofErr w:type="spellStart"/>
      <w:r w:rsidRPr="004E2A54">
        <w:rPr>
          <w:sz w:val="28"/>
          <w:szCs w:val="28"/>
        </w:rPr>
        <w:t>тис.грн</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t xml:space="preserve">Станом на 01.01.2020 року заборгованість із заробітної плати на філії </w:t>
      </w:r>
      <w:proofErr w:type="spellStart"/>
      <w:r w:rsidRPr="004E2A54">
        <w:rPr>
          <w:sz w:val="28"/>
          <w:szCs w:val="28"/>
        </w:rPr>
        <w:t>“Великоберезовицька</w:t>
      </w:r>
      <w:proofErr w:type="spellEnd"/>
      <w:r w:rsidRPr="004E2A54">
        <w:rPr>
          <w:sz w:val="28"/>
          <w:szCs w:val="28"/>
        </w:rPr>
        <w:t xml:space="preserve"> ДЕД” склала 3524,5 тис. грн.</w:t>
      </w:r>
    </w:p>
    <w:p w:rsidR="00357713" w:rsidRPr="004E2A54" w:rsidRDefault="00357713" w:rsidP="00360626">
      <w:pPr>
        <w:pStyle w:val="a8"/>
        <w:spacing w:after="0"/>
        <w:ind w:firstLine="567"/>
        <w:jc w:val="both"/>
        <w:rPr>
          <w:sz w:val="28"/>
          <w:szCs w:val="28"/>
        </w:rPr>
      </w:pPr>
      <w:r w:rsidRPr="004E2A54">
        <w:rPr>
          <w:sz w:val="28"/>
          <w:szCs w:val="28"/>
        </w:rPr>
        <w:t>З метою підвищення рівня соціального захисту незайнятого населення на ринку праці, основна увага приділяється  реалізації заходів активної політики зайнятості. Так, за січень – грудень 2019 року проведено 321 семінар з техніки пошуку роботи, в яких взяли участь 470 осіб, 12 семінарів з жінками – в яких взяли участь 14 жінок, 69 семінарів із роз’яснення законодавства про зайнятість населення та легальну зайнятість – 140 осіб, 102 семінари із загальних питань зайнятості – 149 осіб, 10 семінарів для осіб з інвалідністю, в яких взяли участь 17 осіб, що проживають в Тернопільському районі, 21 семінар з орієнтації на професійне навчання – 25 осіб, 18 семінарів з орієнтації на військову службу за контрактом в Збройних Силах України – 17 осіб, 6 семінарів для осіб старше 45 років, в яких взяли участь 7 осіб, 10 семінарів з питань запобігання нелегальній трудовій міграції – 10 осіб, 7 семінарів з орієнтації на громадські та інші роботи тимчасового характеру – 13 осіб, 7 семінарів з основ комп’ютерної грамотності – 5 осіб. З метою активізації мотивації до праці безробітних, які тривалий час перебувають на обліку в службі зайнятості, протягом січня-грудня 2019 року проведені 33 тренінги, до яких були залучені 140 жителів Тернопільського району.</w:t>
      </w:r>
    </w:p>
    <w:p w:rsidR="00357713" w:rsidRPr="004E2A54" w:rsidRDefault="00357713" w:rsidP="00360626">
      <w:pPr>
        <w:ind w:firstLine="567"/>
        <w:jc w:val="both"/>
        <w:rPr>
          <w:sz w:val="28"/>
          <w:szCs w:val="28"/>
        </w:rPr>
      </w:pPr>
      <w:r w:rsidRPr="004E2A54">
        <w:rPr>
          <w:sz w:val="28"/>
          <w:szCs w:val="28"/>
        </w:rPr>
        <w:t xml:space="preserve">У звітному періоді здійснено 45 виїзних профорієнтаційних заходів для жителів населених пунктів </w:t>
      </w:r>
      <w:proofErr w:type="spellStart"/>
      <w:r w:rsidRPr="004E2A54">
        <w:rPr>
          <w:sz w:val="28"/>
          <w:szCs w:val="28"/>
        </w:rPr>
        <w:t>Великогаївської</w:t>
      </w:r>
      <w:proofErr w:type="spellEnd"/>
      <w:r w:rsidRPr="004E2A54">
        <w:rPr>
          <w:sz w:val="28"/>
          <w:szCs w:val="28"/>
        </w:rPr>
        <w:t xml:space="preserve">, </w:t>
      </w:r>
      <w:proofErr w:type="spellStart"/>
      <w:r w:rsidRPr="004E2A54">
        <w:rPr>
          <w:sz w:val="28"/>
          <w:szCs w:val="28"/>
        </w:rPr>
        <w:t>Байковецької</w:t>
      </w:r>
      <w:proofErr w:type="spellEnd"/>
      <w:r w:rsidRPr="004E2A54">
        <w:rPr>
          <w:sz w:val="28"/>
          <w:szCs w:val="28"/>
        </w:rPr>
        <w:t xml:space="preserve">, </w:t>
      </w:r>
      <w:proofErr w:type="spellStart"/>
      <w:r w:rsidRPr="004E2A54">
        <w:rPr>
          <w:sz w:val="28"/>
          <w:szCs w:val="28"/>
        </w:rPr>
        <w:t>Настасівської</w:t>
      </w:r>
      <w:proofErr w:type="spellEnd"/>
      <w:r w:rsidRPr="004E2A54">
        <w:rPr>
          <w:sz w:val="28"/>
          <w:szCs w:val="28"/>
        </w:rPr>
        <w:t xml:space="preserve">, </w:t>
      </w:r>
      <w:proofErr w:type="spellStart"/>
      <w:r w:rsidRPr="004E2A54">
        <w:rPr>
          <w:sz w:val="28"/>
          <w:szCs w:val="28"/>
        </w:rPr>
        <w:t>Білецької</w:t>
      </w:r>
      <w:proofErr w:type="spellEnd"/>
      <w:r w:rsidRPr="004E2A54">
        <w:rPr>
          <w:sz w:val="28"/>
          <w:szCs w:val="28"/>
        </w:rPr>
        <w:t xml:space="preserve"> об’єднаних територіальних громад – 501 особа.</w:t>
      </w:r>
    </w:p>
    <w:p w:rsidR="00357713" w:rsidRPr="004E2A54" w:rsidRDefault="00357713" w:rsidP="00360626">
      <w:pPr>
        <w:ind w:firstLine="567"/>
        <w:jc w:val="both"/>
        <w:rPr>
          <w:sz w:val="28"/>
          <w:szCs w:val="28"/>
        </w:rPr>
      </w:pPr>
      <w:r w:rsidRPr="004E2A54">
        <w:rPr>
          <w:sz w:val="28"/>
          <w:szCs w:val="28"/>
        </w:rPr>
        <w:t xml:space="preserve">В результаті вжитих заходів активної політики зайнятості, за січень - грудень 2019 року за сприянням Тернопільського </w:t>
      </w:r>
      <w:proofErr w:type="spellStart"/>
      <w:r w:rsidRPr="004E2A54">
        <w:rPr>
          <w:sz w:val="28"/>
          <w:szCs w:val="28"/>
        </w:rPr>
        <w:t>міськрайонного</w:t>
      </w:r>
      <w:proofErr w:type="spellEnd"/>
      <w:r w:rsidRPr="004E2A54">
        <w:rPr>
          <w:sz w:val="28"/>
          <w:szCs w:val="28"/>
        </w:rPr>
        <w:t xml:space="preserve"> центру зайнятості на вільні та новостворені робочі місця </w:t>
      </w:r>
      <w:proofErr w:type="spellStart"/>
      <w:r w:rsidRPr="004E2A54">
        <w:rPr>
          <w:sz w:val="28"/>
          <w:szCs w:val="28"/>
        </w:rPr>
        <w:t>працевлаштовано</w:t>
      </w:r>
      <w:proofErr w:type="spellEnd"/>
      <w:r w:rsidRPr="004E2A54">
        <w:rPr>
          <w:sz w:val="28"/>
          <w:szCs w:val="28"/>
        </w:rPr>
        <w:t xml:space="preserve"> 852 незайнятих громадян, з числа осіб, що проживають в Тернопільському районі (у січні – грудні 2018 року – 1143 особи).</w:t>
      </w:r>
    </w:p>
    <w:p w:rsidR="00357713" w:rsidRPr="004E2A54" w:rsidRDefault="00357713" w:rsidP="00360626">
      <w:pPr>
        <w:ind w:firstLine="567"/>
        <w:jc w:val="both"/>
        <w:rPr>
          <w:sz w:val="28"/>
          <w:szCs w:val="28"/>
        </w:rPr>
      </w:pPr>
      <w:r w:rsidRPr="004E2A54">
        <w:rPr>
          <w:sz w:val="28"/>
          <w:szCs w:val="28"/>
        </w:rPr>
        <w:tab/>
        <w:t xml:space="preserve">У сільських радах </w:t>
      </w:r>
      <w:proofErr w:type="spellStart"/>
      <w:r w:rsidRPr="004E2A54">
        <w:rPr>
          <w:sz w:val="28"/>
          <w:szCs w:val="28"/>
        </w:rPr>
        <w:t>облаштовані</w:t>
      </w:r>
      <w:proofErr w:type="spellEnd"/>
      <w:r w:rsidRPr="004E2A54">
        <w:rPr>
          <w:sz w:val="28"/>
          <w:szCs w:val="28"/>
        </w:rPr>
        <w:t xml:space="preserve"> інформаційні кутки служби зайнятості та розміщено стендове обладнання, яке систематично поповнюється інформаційними </w:t>
      </w:r>
      <w:proofErr w:type="spellStart"/>
      <w:r w:rsidRPr="004E2A54">
        <w:rPr>
          <w:sz w:val="28"/>
          <w:szCs w:val="28"/>
        </w:rPr>
        <w:t>роздатковими</w:t>
      </w:r>
      <w:proofErr w:type="spellEnd"/>
      <w:r w:rsidRPr="004E2A54">
        <w:rPr>
          <w:sz w:val="28"/>
          <w:szCs w:val="28"/>
        </w:rPr>
        <w:t xml:space="preserve"> матеріалами.</w:t>
      </w:r>
    </w:p>
    <w:p w:rsidR="00357713" w:rsidRPr="004E2A54" w:rsidRDefault="00357713" w:rsidP="00360626">
      <w:pPr>
        <w:ind w:firstLine="567"/>
        <w:jc w:val="both"/>
        <w:rPr>
          <w:sz w:val="28"/>
          <w:szCs w:val="28"/>
        </w:rPr>
      </w:pPr>
    </w:p>
    <w:p w:rsidR="00357713" w:rsidRDefault="00357713" w:rsidP="00360626">
      <w:pPr>
        <w:ind w:firstLine="567"/>
        <w:jc w:val="center"/>
        <w:rPr>
          <w:b/>
          <w:sz w:val="28"/>
          <w:szCs w:val="28"/>
        </w:rPr>
      </w:pPr>
      <w:r w:rsidRPr="004E2A54">
        <w:rPr>
          <w:b/>
          <w:sz w:val="28"/>
          <w:szCs w:val="28"/>
        </w:rPr>
        <w:t>Соціальна сфера</w:t>
      </w:r>
    </w:p>
    <w:p w:rsidR="00357713" w:rsidRPr="00E767AD" w:rsidRDefault="00357713" w:rsidP="00360626">
      <w:pPr>
        <w:ind w:firstLine="567"/>
        <w:jc w:val="center"/>
        <w:rPr>
          <w:b/>
          <w:sz w:val="16"/>
          <w:szCs w:val="16"/>
        </w:rPr>
      </w:pPr>
    </w:p>
    <w:p w:rsidR="00357713" w:rsidRDefault="00357713" w:rsidP="00360626">
      <w:pPr>
        <w:ind w:firstLine="567"/>
        <w:jc w:val="center"/>
        <w:rPr>
          <w:b/>
          <w:sz w:val="28"/>
          <w:szCs w:val="28"/>
        </w:rPr>
      </w:pPr>
      <w:r w:rsidRPr="004E2A54">
        <w:rPr>
          <w:b/>
          <w:sz w:val="28"/>
          <w:szCs w:val="28"/>
        </w:rPr>
        <w:t>Освіта</w:t>
      </w:r>
    </w:p>
    <w:p w:rsidR="00357713" w:rsidRPr="004E2A54" w:rsidRDefault="00357713" w:rsidP="00360626">
      <w:pPr>
        <w:pStyle w:val="a8"/>
        <w:spacing w:after="0"/>
        <w:ind w:firstLine="567"/>
        <w:jc w:val="both"/>
        <w:rPr>
          <w:rStyle w:val="a9"/>
          <w:sz w:val="28"/>
          <w:szCs w:val="28"/>
        </w:rPr>
      </w:pPr>
      <w:r w:rsidRPr="004E2A54">
        <w:rPr>
          <w:rStyle w:val="a9"/>
          <w:sz w:val="28"/>
          <w:szCs w:val="28"/>
        </w:rPr>
        <w:t xml:space="preserve">З 1 вересня 2019 року у районі в підпорядкуванні відділу освіти Тернопільської РДА функціонує 25 заклад загальної середньої освіти, в т. ч.  </w:t>
      </w:r>
      <w:r w:rsidRPr="004E2A54">
        <w:rPr>
          <w:sz w:val="28"/>
          <w:szCs w:val="28"/>
        </w:rPr>
        <w:t>5  навчально-виховні комплекси та 4 загальноосвітні школи - дитячі садки</w:t>
      </w:r>
      <w:r w:rsidRPr="004E2A54">
        <w:rPr>
          <w:rStyle w:val="a9"/>
          <w:sz w:val="28"/>
          <w:szCs w:val="28"/>
        </w:rPr>
        <w:t>, в 200 класах навчаються 2850 учнів, в т. ч 328 першокласників.</w:t>
      </w:r>
    </w:p>
    <w:p w:rsidR="00357713" w:rsidRPr="004E2A54" w:rsidRDefault="00357713" w:rsidP="00360626">
      <w:pPr>
        <w:pStyle w:val="a8"/>
        <w:spacing w:after="0"/>
        <w:ind w:firstLine="567"/>
        <w:jc w:val="both"/>
        <w:rPr>
          <w:sz w:val="28"/>
          <w:szCs w:val="28"/>
        </w:rPr>
      </w:pPr>
      <w:r w:rsidRPr="004E2A54">
        <w:rPr>
          <w:rStyle w:val="a9"/>
          <w:sz w:val="28"/>
          <w:szCs w:val="28"/>
        </w:rPr>
        <w:t xml:space="preserve"> В  дванадцяти закладах дошкільної освіти виховується 955 дітей.</w:t>
      </w:r>
    </w:p>
    <w:p w:rsidR="00357713" w:rsidRPr="004E2A54" w:rsidRDefault="00357713" w:rsidP="00360626">
      <w:pPr>
        <w:ind w:firstLine="567"/>
        <w:jc w:val="both"/>
        <w:rPr>
          <w:sz w:val="28"/>
          <w:szCs w:val="28"/>
        </w:rPr>
      </w:pPr>
      <w:r>
        <w:rPr>
          <w:sz w:val="28"/>
          <w:szCs w:val="28"/>
        </w:rPr>
        <w:t>В</w:t>
      </w:r>
      <w:r w:rsidRPr="004E2A54">
        <w:rPr>
          <w:sz w:val="28"/>
          <w:szCs w:val="28"/>
        </w:rPr>
        <w:t>ідповідно до програми соціально-економічного та культурного розвитку, з метою покращення матеріально-технічної бази закладів освіти, протягом  2019 року  здійснено  наступне:</w:t>
      </w:r>
    </w:p>
    <w:p w:rsidR="00357713" w:rsidRPr="004E2A54" w:rsidRDefault="00357713" w:rsidP="00360626">
      <w:pPr>
        <w:numPr>
          <w:ilvl w:val="0"/>
          <w:numId w:val="5"/>
        </w:numPr>
        <w:ind w:left="0" w:firstLine="567"/>
        <w:jc w:val="both"/>
        <w:rPr>
          <w:sz w:val="28"/>
          <w:szCs w:val="28"/>
        </w:rPr>
      </w:pPr>
      <w:r w:rsidRPr="004E2A54">
        <w:rPr>
          <w:sz w:val="28"/>
          <w:szCs w:val="28"/>
        </w:rPr>
        <w:t xml:space="preserve">проведено заміну вікон на металопластикові енергозберігаючі будинку </w:t>
      </w:r>
      <w:r w:rsidRPr="004E2A54">
        <w:rPr>
          <w:bCs/>
          <w:iCs/>
          <w:color w:val="000000"/>
          <w:sz w:val="28"/>
          <w:szCs w:val="28"/>
        </w:rPr>
        <w:t>НВК «</w:t>
      </w:r>
      <w:proofErr w:type="spellStart"/>
      <w:r w:rsidRPr="004E2A54">
        <w:rPr>
          <w:bCs/>
          <w:iCs/>
          <w:color w:val="000000"/>
          <w:sz w:val="28"/>
          <w:szCs w:val="28"/>
        </w:rPr>
        <w:t>Довжанківська</w:t>
      </w:r>
      <w:proofErr w:type="spellEnd"/>
      <w:r w:rsidRPr="004E2A54">
        <w:rPr>
          <w:bCs/>
          <w:iCs/>
          <w:color w:val="000000"/>
          <w:sz w:val="28"/>
          <w:szCs w:val="28"/>
        </w:rPr>
        <w:t xml:space="preserve"> загальноосвітня школа І-ІІІ ступенів - ДНЗ» в кількості 32 вікна на суму 189655,73 грн. </w:t>
      </w:r>
      <w:r w:rsidRPr="004E2A54">
        <w:rPr>
          <w:sz w:val="28"/>
          <w:szCs w:val="28"/>
        </w:rPr>
        <w:t>;</w:t>
      </w:r>
    </w:p>
    <w:p w:rsidR="00357713" w:rsidRPr="004E2A54" w:rsidRDefault="00357713" w:rsidP="00360626">
      <w:pPr>
        <w:numPr>
          <w:ilvl w:val="0"/>
          <w:numId w:val="5"/>
        </w:numPr>
        <w:ind w:left="0" w:firstLine="567"/>
        <w:jc w:val="both"/>
        <w:rPr>
          <w:sz w:val="28"/>
          <w:szCs w:val="28"/>
        </w:rPr>
      </w:pPr>
      <w:r w:rsidRPr="004E2A54">
        <w:rPr>
          <w:sz w:val="28"/>
          <w:szCs w:val="28"/>
        </w:rPr>
        <w:lastRenderedPageBreak/>
        <w:t>у літній період за кошти місцевого бюджету придбано будівельні матеріали  та власними силами працівників закладів освіти виконано косметичні ремонти приміщень закладів освіти, ремонти спортивних і дитячих майданчиків, благоустрій  території закладів освіти (влаштування квітників, косіння трави, фарбування конструкцій);</w:t>
      </w:r>
    </w:p>
    <w:p w:rsidR="00357713" w:rsidRPr="004E2A54" w:rsidRDefault="00357713" w:rsidP="00360626">
      <w:pPr>
        <w:numPr>
          <w:ilvl w:val="0"/>
          <w:numId w:val="5"/>
        </w:numPr>
        <w:ind w:left="0" w:firstLine="567"/>
        <w:jc w:val="both"/>
        <w:rPr>
          <w:sz w:val="28"/>
          <w:szCs w:val="28"/>
        </w:rPr>
      </w:pPr>
      <w:r w:rsidRPr="004E2A54">
        <w:rPr>
          <w:sz w:val="28"/>
          <w:szCs w:val="28"/>
        </w:rPr>
        <w:t xml:space="preserve">проводились періодичні техогляди, діагностика та ремонти по усуненню виявлених несправностей у шкільних автобусах, у наявності три  автобуси; </w:t>
      </w:r>
    </w:p>
    <w:p w:rsidR="00357713" w:rsidRPr="004E2A54" w:rsidRDefault="00357713" w:rsidP="00360626">
      <w:pPr>
        <w:numPr>
          <w:ilvl w:val="0"/>
          <w:numId w:val="5"/>
        </w:numPr>
        <w:ind w:left="0" w:firstLine="567"/>
        <w:jc w:val="both"/>
        <w:rPr>
          <w:sz w:val="28"/>
          <w:szCs w:val="28"/>
        </w:rPr>
      </w:pPr>
      <w:r w:rsidRPr="004E2A54">
        <w:rPr>
          <w:sz w:val="28"/>
          <w:szCs w:val="28"/>
        </w:rPr>
        <w:t>до початку навчального року проведено аналіз води у харчоблоках закладів освіти;</w:t>
      </w:r>
    </w:p>
    <w:p w:rsidR="00357713" w:rsidRPr="004E2A54" w:rsidRDefault="00357713" w:rsidP="00360626">
      <w:pPr>
        <w:numPr>
          <w:ilvl w:val="0"/>
          <w:numId w:val="5"/>
        </w:numPr>
        <w:ind w:left="0" w:firstLine="567"/>
        <w:jc w:val="both"/>
        <w:rPr>
          <w:sz w:val="28"/>
          <w:szCs w:val="28"/>
        </w:rPr>
      </w:pPr>
      <w:r w:rsidRPr="004E2A54">
        <w:rPr>
          <w:sz w:val="28"/>
          <w:szCs w:val="28"/>
        </w:rPr>
        <w:t xml:space="preserve">виконано реконструкцію даху </w:t>
      </w:r>
      <w:proofErr w:type="spellStart"/>
      <w:r w:rsidRPr="004E2A54">
        <w:rPr>
          <w:sz w:val="28"/>
          <w:szCs w:val="28"/>
        </w:rPr>
        <w:t>Мишковицького</w:t>
      </w:r>
      <w:proofErr w:type="spellEnd"/>
      <w:r w:rsidRPr="004E2A54">
        <w:rPr>
          <w:sz w:val="28"/>
          <w:szCs w:val="28"/>
        </w:rPr>
        <w:t xml:space="preserve"> дошкільного  навчального закладу дитячого ясла-садка «Теремок» в с. </w:t>
      </w:r>
      <w:proofErr w:type="spellStart"/>
      <w:r w:rsidRPr="004E2A54">
        <w:rPr>
          <w:sz w:val="28"/>
          <w:szCs w:val="28"/>
        </w:rPr>
        <w:t>Мишковичі</w:t>
      </w:r>
      <w:proofErr w:type="spellEnd"/>
      <w:r w:rsidRPr="004E2A54">
        <w:rPr>
          <w:color w:val="000000"/>
          <w:sz w:val="28"/>
          <w:szCs w:val="28"/>
        </w:rPr>
        <w:t>, загальна кошторисна вартість реконструкції  1499,017 тис. грн.;</w:t>
      </w:r>
    </w:p>
    <w:p w:rsidR="00357713" w:rsidRPr="004E2A54" w:rsidRDefault="00357713" w:rsidP="00360626">
      <w:pPr>
        <w:numPr>
          <w:ilvl w:val="0"/>
          <w:numId w:val="5"/>
        </w:numPr>
        <w:ind w:left="0" w:firstLine="567"/>
        <w:jc w:val="both"/>
        <w:rPr>
          <w:sz w:val="28"/>
          <w:szCs w:val="28"/>
        </w:rPr>
      </w:pPr>
      <w:r w:rsidRPr="004E2A54">
        <w:rPr>
          <w:color w:val="000000"/>
          <w:sz w:val="28"/>
          <w:szCs w:val="28"/>
        </w:rPr>
        <w:t xml:space="preserve">виконано капітальний ремонт туалетів у будинку </w:t>
      </w:r>
      <w:r w:rsidRPr="004E2A54">
        <w:rPr>
          <w:sz w:val="28"/>
          <w:szCs w:val="28"/>
        </w:rPr>
        <w:t>НВК «</w:t>
      </w:r>
      <w:proofErr w:type="spellStart"/>
      <w:r w:rsidRPr="004E2A54">
        <w:rPr>
          <w:sz w:val="28"/>
          <w:szCs w:val="28"/>
        </w:rPr>
        <w:t>Великобірківська</w:t>
      </w:r>
      <w:proofErr w:type="spellEnd"/>
      <w:r w:rsidRPr="004E2A54">
        <w:rPr>
          <w:sz w:val="28"/>
          <w:szCs w:val="28"/>
        </w:rPr>
        <w:t xml:space="preserve"> загальноосвітня школа І-ІІІ ступенів – гімназія               ім. Степана </w:t>
      </w:r>
      <w:proofErr w:type="spellStart"/>
      <w:r w:rsidRPr="004E2A54">
        <w:rPr>
          <w:sz w:val="28"/>
          <w:szCs w:val="28"/>
        </w:rPr>
        <w:t>Балея</w:t>
      </w:r>
      <w:proofErr w:type="spellEnd"/>
      <w:r w:rsidRPr="004E2A54">
        <w:rPr>
          <w:sz w:val="28"/>
          <w:szCs w:val="28"/>
        </w:rPr>
        <w:t>», за кошти селищної ради;</w:t>
      </w:r>
    </w:p>
    <w:p w:rsidR="00357713" w:rsidRPr="004E2A54" w:rsidRDefault="00357713" w:rsidP="00360626">
      <w:pPr>
        <w:numPr>
          <w:ilvl w:val="0"/>
          <w:numId w:val="5"/>
        </w:numPr>
        <w:ind w:left="0" w:firstLine="567"/>
        <w:jc w:val="both"/>
        <w:rPr>
          <w:sz w:val="28"/>
          <w:szCs w:val="28"/>
        </w:rPr>
      </w:pPr>
      <w:r w:rsidRPr="004E2A54">
        <w:rPr>
          <w:sz w:val="28"/>
          <w:szCs w:val="28"/>
        </w:rPr>
        <w:t xml:space="preserve">виконано в повному обсязі капітальний ремонт частини будівлі комунального закладу </w:t>
      </w:r>
      <w:proofErr w:type="spellStart"/>
      <w:r w:rsidRPr="004E2A54">
        <w:rPr>
          <w:sz w:val="28"/>
          <w:szCs w:val="28"/>
        </w:rPr>
        <w:t>Лучківська</w:t>
      </w:r>
      <w:proofErr w:type="spellEnd"/>
      <w:r w:rsidRPr="004E2A54">
        <w:rPr>
          <w:sz w:val="28"/>
          <w:szCs w:val="28"/>
        </w:rPr>
        <w:t xml:space="preserve"> ЗОШ І-ІІ ступенів по вул. Л.Українки, 41 в с. Лучка Тернопільського району Тернопільської області, </w:t>
      </w:r>
      <w:r w:rsidRPr="004E2A54">
        <w:rPr>
          <w:color w:val="000000"/>
          <w:sz w:val="28"/>
          <w:szCs w:val="28"/>
        </w:rPr>
        <w:t xml:space="preserve"> загальна кошторисна вартість об’єкту 840,908 тис. </w:t>
      </w:r>
      <w:proofErr w:type="spellStart"/>
      <w:r w:rsidRPr="004E2A54">
        <w:rPr>
          <w:color w:val="000000"/>
          <w:sz w:val="28"/>
          <w:szCs w:val="28"/>
        </w:rPr>
        <w:t>грн</w:t>
      </w:r>
      <w:proofErr w:type="spellEnd"/>
      <w:r w:rsidRPr="004E2A54">
        <w:rPr>
          <w:sz w:val="28"/>
          <w:szCs w:val="28"/>
        </w:rPr>
        <w:t>;</w:t>
      </w:r>
    </w:p>
    <w:p w:rsidR="00357713" w:rsidRPr="004E2A54" w:rsidRDefault="00357713" w:rsidP="00360626">
      <w:pPr>
        <w:numPr>
          <w:ilvl w:val="0"/>
          <w:numId w:val="5"/>
        </w:numPr>
        <w:ind w:left="0" w:firstLine="567"/>
        <w:jc w:val="both"/>
        <w:rPr>
          <w:sz w:val="28"/>
          <w:szCs w:val="28"/>
        </w:rPr>
      </w:pPr>
      <w:r w:rsidRPr="004E2A54">
        <w:rPr>
          <w:sz w:val="28"/>
          <w:szCs w:val="28"/>
        </w:rPr>
        <w:t xml:space="preserve">проведено капітальний ремонт  харчоблоку </w:t>
      </w:r>
      <w:proofErr w:type="spellStart"/>
      <w:r w:rsidRPr="004E2A54">
        <w:rPr>
          <w:sz w:val="28"/>
          <w:szCs w:val="28"/>
        </w:rPr>
        <w:t>Почапинської</w:t>
      </w:r>
      <w:proofErr w:type="spellEnd"/>
      <w:r w:rsidRPr="004E2A54">
        <w:rPr>
          <w:sz w:val="28"/>
          <w:szCs w:val="28"/>
        </w:rPr>
        <w:t xml:space="preserve"> ЗОШ І-ІІІ ступенів по    вул. Шкільна,1 в с. </w:t>
      </w:r>
      <w:proofErr w:type="spellStart"/>
      <w:r w:rsidRPr="004E2A54">
        <w:rPr>
          <w:sz w:val="28"/>
          <w:szCs w:val="28"/>
        </w:rPr>
        <w:t>Почапинці</w:t>
      </w:r>
      <w:proofErr w:type="spellEnd"/>
      <w:r w:rsidRPr="004E2A54">
        <w:rPr>
          <w:sz w:val="28"/>
          <w:szCs w:val="28"/>
        </w:rPr>
        <w:t xml:space="preserve"> Тернопільського району Тернопільської області, </w:t>
      </w:r>
      <w:r w:rsidRPr="004E2A54">
        <w:rPr>
          <w:color w:val="000000"/>
          <w:sz w:val="28"/>
          <w:szCs w:val="28"/>
        </w:rPr>
        <w:t>загальна кошторисна вартість об’єкту        1498,618 тис. грн.</w:t>
      </w:r>
      <w:r w:rsidRPr="004E2A54">
        <w:rPr>
          <w:sz w:val="28"/>
          <w:szCs w:val="28"/>
        </w:rPr>
        <w:t>;</w:t>
      </w:r>
    </w:p>
    <w:p w:rsidR="00357713" w:rsidRPr="004E2A54" w:rsidRDefault="00357713" w:rsidP="00360626">
      <w:pPr>
        <w:numPr>
          <w:ilvl w:val="0"/>
          <w:numId w:val="5"/>
        </w:numPr>
        <w:ind w:left="0" w:firstLine="567"/>
        <w:jc w:val="both"/>
        <w:rPr>
          <w:sz w:val="28"/>
          <w:szCs w:val="28"/>
        </w:rPr>
      </w:pPr>
      <w:r w:rsidRPr="004E2A54">
        <w:rPr>
          <w:sz w:val="28"/>
          <w:szCs w:val="28"/>
        </w:rPr>
        <w:t xml:space="preserve">виконано в повному обсязі капітальний ремонт даху ДНЗ дитячий   ясла-садок з допоміжними будівлями і спорудами  по вул. Шкільна, 7 в </w:t>
      </w:r>
      <w:proofErr w:type="spellStart"/>
      <w:r w:rsidRPr="004E2A54">
        <w:rPr>
          <w:sz w:val="28"/>
          <w:szCs w:val="28"/>
        </w:rPr>
        <w:t>смт</w:t>
      </w:r>
      <w:proofErr w:type="spellEnd"/>
      <w:r w:rsidRPr="004E2A54">
        <w:rPr>
          <w:sz w:val="28"/>
          <w:szCs w:val="28"/>
        </w:rPr>
        <w:t>. В.</w:t>
      </w:r>
      <w:proofErr w:type="spellStart"/>
      <w:r w:rsidRPr="004E2A54">
        <w:rPr>
          <w:sz w:val="28"/>
          <w:szCs w:val="28"/>
        </w:rPr>
        <w:t>Бірки</w:t>
      </w:r>
      <w:proofErr w:type="spellEnd"/>
      <w:r w:rsidRPr="004E2A54">
        <w:rPr>
          <w:sz w:val="28"/>
          <w:szCs w:val="28"/>
        </w:rPr>
        <w:t xml:space="preserve"> Тернопільського району Тернопільської області,</w:t>
      </w:r>
      <w:r w:rsidRPr="004E2A54">
        <w:rPr>
          <w:color w:val="000000"/>
          <w:sz w:val="28"/>
          <w:szCs w:val="28"/>
        </w:rPr>
        <w:t xml:space="preserve"> загальна кошторисна вартість об’єкту  1265,405 тис. грн.</w:t>
      </w:r>
      <w:r w:rsidRPr="004E2A54">
        <w:rPr>
          <w:sz w:val="28"/>
          <w:szCs w:val="28"/>
        </w:rPr>
        <w:t xml:space="preserve"> ;</w:t>
      </w:r>
    </w:p>
    <w:p w:rsidR="00357713" w:rsidRPr="004E2A54" w:rsidRDefault="00357713" w:rsidP="00360626">
      <w:pPr>
        <w:numPr>
          <w:ilvl w:val="0"/>
          <w:numId w:val="5"/>
        </w:numPr>
        <w:ind w:left="0" w:firstLine="567"/>
        <w:jc w:val="both"/>
        <w:rPr>
          <w:sz w:val="28"/>
          <w:szCs w:val="28"/>
        </w:rPr>
      </w:pPr>
      <w:r w:rsidRPr="004E2A54">
        <w:rPr>
          <w:sz w:val="28"/>
          <w:szCs w:val="28"/>
        </w:rPr>
        <w:t xml:space="preserve">виконано капітальний ремонту </w:t>
      </w:r>
      <w:r w:rsidRPr="004E2A54">
        <w:rPr>
          <w:color w:val="000000"/>
          <w:sz w:val="28"/>
          <w:szCs w:val="28"/>
        </w:rPr>
        <w:t>санвузлів  комунального закладу НВК «</w:t>
      </w:r>
      <w:proofErr w:type="spellStart"/>
      <w:r w:rsidRPr="004E2A54">
        <w:rPr>
          <w:color w:val="000000"/>
          <w:sz w:val="28"/>
          <w:szCs w:val="28"/>
        </w:rPr>
        <w:t>Мишковицька</w:t>
      </w:r>
      <w:proofErr w:type="spellEnd"/>
      <w:r w:rsidRPr="004E2A54">
        <w:rPr>
          <w:color w:val="000000"/>
          <w:sz w:val="28"/>
          <w:szCs w:val="28"/>
        </w:rPr>
        <w:t xml:space="preserve"> загальноосвітня школа І-ІІІ ступенів – дошкільний навчальний заклад» за адресою вул. Шкільна, 27 в с. </w:t>
      </w:r>
      <w:proofErr w:type="spellStart"/>
      <w:r w:rsidRPr="004E2A54">
        <w:rPr>
          <w:color w:val="000000"/>
          <w:sz w:val="28"/>
          <w:szCs w:val="28"/>
        </w:rPr>
        <w:t>Мишковичі</w:t>
      </w:r>
      <w:proofErr w:type="spellEnd"/>
      <w:r w:rsidRPr="004E2A54">
        <w:rPr>
          <w:color w:val="000000"/>
          <w:sz w:val="28"/>
          <w:szCs w:val="28"/>
        </w:rPr>
        <w:t>, загальна кошторисна вартість об’єкту 1459,294 тис. грн.;</w:t>
      </w:r>
    </w:p>
    <w:p w:rsidR="00357713" w:rsidRPr="004E2A54" w:rsidRDefault="00357713" w:rsidP="00360626">
      <w:pPr>
        <w:numPr>
          <w:ilvl w:val="0"/>
          <w:numId w:val="5"/>
        </w:numPr>
        <w:ind w:left="0" w:firstLine="567"/>
        <w:jc w:val="both"/>
        <w:rPr>
          <w:sz w:val="28"/>
          <w:szCs w:val="28"/>
        </w:rPr>
      </w:pPr>
      <w:r w:rsidRPr="004E2A54">
        <w:rPr>
          <w:sz w:val="28"/>
          <w:szCs w:val="28"/>
        </w:rPr>
        <w:t xml:space="preserve">виконано капітальний ремонт покрівлі </w:t>
      </w:r>
      <w:r w:rsidRPr="004E2A54">
        <w:rPr>
          <w:bCs/>
          <w:iCs/>
          <w:color w:val="000000"/>
          <w:sz w:val="28"/>
          <w:szCs w:val="28"/>
        </w:rPr>
        <w:t xml:space="preserve">школи – садочка І-го  ступеня по вул. Руська Нижня, 1 в с. </w:t>
      </w:r>
      <w:proofErr w:type="spellStart"/>
      <w:r w:rsidRPr="004E2A54">
        <w:rPr>
          <w:bCs/>
          <w:iCs/>
          <w:color w:val="000000"/>
          <w:sz w:val="28"/>
          <w:szCs w:val="28"/>
        </w:rPr>
        <w:t>Забойки</w:t>
      </w:r>
      <w:proofErr w:type="spellEnd"/>
      <w:r w:rsidRPr="004E2A54">
        <w:rPr>
          <w:bCs/>
          <w:iCs/>
          <w:color w:val="000000"/>
          <w:sz w:val="28"/>
          <w:szCs w:val="28"/>
        </w:rPr>
        <w:t xml:space="preserve">, </w:t>
      </w:r>
      <w:r w:rsidRPr="004E2A54">
        <w:rPr>
          <w:color w:val="000000"/>
          <w:sz w:val="28"/>
          <w:szCs w:val="28"/>
        </w:rPr>
        <w:t xml:space="preserve">загальна кошторисна вартість об’єкту 420,120 тис. грн. </w:t>
      </w:r>
      <w:r w:rsidRPr="004E2A54">
        <w:rPr>
          <w:bCs/>
          <w:iCs/>
          <w:color w:val="000000"/>
          <w:sz w:val="28"/>
          <w:szCs w:val="28"/>
        </w:rPr>
        <w:t>;</w:t>
      </w:r>
    </w:p>
    <w:p w:rsidR="00357713" w:rsidRPr="004E2A54" w:rsidRDefault="00357713" w:rsidP="00360626">
      <w:pPr>
        <w:numPr>
          <w:ilvl w:val="0"/>
          <w:numId w:val="5"/>
        </w:numPr>
        <w:ind w:left="0" w:firstLine="567"/>
        <w:jc w:val="both"/>
        <w:rPr>
          <w:sz w:val="28"/>
          <w:szCs w:val="28"/>
        </w:rPr>
      </w:pPr>
      <w:r w:rsidRPr="004E2A54">
        <w:rPr>
          <w:sz w:val="28"/>
          <w:szCs w:val="28"/>
        </w:rPr>
        <w:t xml:space="preserve">виконано  капітальний  ремонт даху будинку  комунального закладу </w:t>
      </w:r>
      <w:proofErr w:type="spellStart"/>
      <w:r w:rsidRPr="004E2A54">
        <w:rPr>
          <w:sz w:val="28"/>
          <w:szCs w:val="28"/>
        </w:rPr>
        <w:t>Драганівська</w:t>
      </w:r>
      <w:proofErr w:type="spellEnd"/>
      <w:r w:rsidRPr="004E2A54">
        <w:rPr>
          <w:sz w:val="28"/>
          <w:szCs w:val="28"/>
        </w:rPr>
        <w:t xml:space="preserve"> загальноосвітня школа І ступеня по вул. Листопадова, 69А в с. </w:t>
      </w:r>
      <w:proofErr w:type="spellStart"/>
      <w:r w:rsidRPr="004E2A54">
        <w:rPr>
          <w:sz w:val="28"/>
          <w:szCs w:val="28"/>
        </w:rPr>
        <w:t>Драганівка</w:t>
      </w:r>
      <w:proofErr w:type="spellEnd"/>
      <w:r w:rsidRPr="004E2A54">
        <w:rPr>
          <w:sz w:val="28"/>
          <w:szCs w:val="28"/>
        </w:rPr>
        <w:t xml:space="preserve"> Тернопільського району, </w:t>
      </w:r>
      <w:r w:rsidRPr="004E2A54">
        <w:rPr>
          <w:bCs/>
          <w:iCs/>
          <w:color w:val="000000"/>
          <w:sz w:val="28"/>
          <w:szCs w:val="28"/>
        </w:rPr>
        <w:t xml:space="preserve"> </w:t>
      </w:r>
      <w:r w:rsidRPr="004E2A54">
        <w:rPr>
          <w:color w:val="000000"/>
          <w:sz w:val="28"/>
          <w:szCs w:val="28"/>
        </w:rPr>
        <w:t>загальна кошторисна вартість об’єкту 605,888 тис. грн.;</w:t>
      </w:r>
    </w:p>
    <w:p w:rsidR="00357713" w:rsidRPr="004E2A54" w:rsidRDefault="00357713" w:rsidP="00360626">
      <w:pPr>
        <w:numPr>
          <w:ilvl w:val="0"/>
          <w:numId w:val="5"/>
        </w:numPr>
        <w:ind w:left="0" w:firstLine="567"/>
        <w:jc w:val="both"/>
        <w:rPr>
          <w:sz w:val="28"/>
          <w:szCs w:val="28"/>
        </w:rPr>
      </w:pPr>
      <w:r w:rsidRPr="004E2A54">
        <w:rPr>
          <w:sz w:val="28"/>
          <w:szCs w:val="28"/>
        </w:rPr>
        <w:t xml:space="preserve">виконано капітальний ремонт (утеплення фасаду) дитячого садка «Дзвіночок» в с. Острів Тернопільського району, </w:t>
      </w:r>
      <w:r w:rsidRPr="004E2A54">
        <w:rPr>
          <w:color w:val="000000"/>
          <w:sz w:val="28"/>
          <w:szCs w:val="28"/>
        </w:rPr>
        <w:t>загальна кошторисна вартість об’єкту 1449,883 тис. грн.;</w:t>
      </w:r>
    </w:p>
    <w:p w:rsidR="00357713" w:rsidRPr="004E2A54" w:rsidRDefault="00357713" w:rsidP="00360626">
      <w:pPr>
        <w:numPr>
          <w:ilvl w:val="0"/>
          <w:numId w:val="5"/>
        </w:numPr>
        <w:ind w:left="0" w:firstLine="567"/>
        <w:jc w:val="both"/>
        <w:rPr>
          <w:sz w:val="28"/>
          <w:szCs w:val="28"/>
        </w:rPr>
      </w:pPr>
      <w:r w:rsidRPr="004E2A54">
        <w:rPr>
          <w:color w:val="000000"/>
          <w:sz w:val="28"/>
          <w:szCs w:val="28"/>
        </w:rPr>
        <w:t xml:space="preserve">виконано заміну інженерного обладнання та даху згідно робочого проекту на капітальний ремонт паливної з заміною 2-х  твердопаливних котлів ДНЗ - дитячий садок в с. </w:t>
      </w:r>
      <w:proofErr w:type="spellStart"/>
      <w:r w:rsidRPr="004E2A54">
        <w:rPr>
          <w:color w:val="000000"/>
          <w:sz w:val="28"/>
          <w:szCs w:val="28"/>
        </w:rPr>
        <w:t>Почапинці</w:t>
      </w:r>
      <w:proofErr w:type="spellEnd"/>
      <w:r w:rsidRPr="004E2A54">
        <w:rPr>
          <w:color w:val="000000"/>
          <w:sz w:val="28"/>
          <w:szCs w:val="28"/>
        </w:rPr>
        <w:t xml:space="preserve"> Тернопільського району, кошторисна вартість капремонту  428,812 тис. грн.;</w:t>
      </w:r>
    </w:p>
    <w:p w:rsidR="00357713" w:rsidRPr="004E2A54" w:rsidRDefault="00357713" w:rsidP="00360626">
      <w:pPr>
        <w:numPr>
          <w:ilvl w:val="0"/>
          <w:numId w:val="5"/>
        </w:numPr>
        <w:ind w:left="0" w:firstLine="567"/>
        <w:jc w:val="both"/>
        <w:rPr>
          <w:sz w:val="28"/>
          <w:szCs w:val="28"/>
        </w:rPr>
      </w:pPr>
      <w:r w:rsidRPr="004E2A54">
        <w:rPr>
          <w:color w:val="000000"/>
          <w:sz w:val="28"/>
          <w:szCs w:val="28"/>
        </w:rPr>
        <w:t xml:space="preserve">розпочато та проводяться будівельно-монтажні роботи згідно  робочого проекту «Реконструкція приміщень (з влаштуванням санвузлів для МНГ) </w:t>
      </w:r>
      <w:r w:rsidRPr="004E2A54">
        <w:rPr>
          <w:color w:val="000000"/>
          <w:sz w:val="28"/>
          <w:szCs w:val="28"/>
        </w:rPr>
        <w:lastRenderedPageBreak/>
        <w:t>Петриківської ЗОШ І-ІІ ступенів Тернопільської районної ради, кошторисна вартість реконструкції 1313,791 тис. грн.;</w:t>
      </w:r>
    </w:p>
    <w:p w:rsidR="00357713" w:rsidRPr="004E2A54" w:rsidRDefault="00357713" w:rsidP="00360626">
      <w:pPr>
        <w:numPr>
          <w:ilvl w:val="0"/>
          <w:numId w:val="5"/>
        </w:numPr>
        <w:tabs>
          <w:tab w:val="clear" w:pos="510"/>
          <w:tab w:val="num" w:pos="567"/>
        </w:tabs>
        <w:ind w:left="0" w:firstLine="567"/>
        <w:jc w:val="both"/>
        <w:rPr>
          <w:sz w:val="28"/>
          <w:szCs w:val="28"/>
        </w:rPr>
      </w:pPr>
      <w:r w:rsidRPr="004E2A54">
        <w:rPr>
          <w:color w:val="000000"/>
          <w:sz w:val="28"/>
          <w:szCs w:val="28"/>
        </w:rPr>
        <w:t xml:space="preserve">виконано влаштування санвузла та підведення  холодної води в приміщенні будинку школи </w:t>
      </w:r>
      <w:proofErr w:type="spellStart"/>
      <w:r w:rsidRPr="004E2A54">
        <w:rPr>
          <w:color w:val="000000"/>
          <w:sz w:val="28"/>
          <w:szCs w:val="28"/>
        </w:rPr>
        <w:t>Ступківської</w:t>
      </w:r>
      <w:proofErr w:type="spellEnd"/>
      <w:r w:rsidRPr="004E2A54">
        <w:rPr>
          <w:color w:val="000000"/>
          <w:sz w:val="28"/>
          <w:szCs w:val="28"/>
        </w:rPr>
        <w:t xml:space="preserve"> ЗОШ І ступеня;</w:t>
      </w:r>
    </w:p>
    <w:p w:rsidR="00357713" w:rsidRPr="004E2A54" w:rsidRDefault="00357713" w:rsidP="00360626">
      <w:pPr>
        <w:numPr>
          <w:ilvl w:val="0"/>
          <w:numId w:val="5"/>
        </w:numPr>
        <w:tabs>
          <w:tab w:val="clear" w:pos="510"/>
          <w:tab w:val="num" w:pos="567"/>
        </w:tabs>
        <w:ind w:left="0" w:firstLine="567"/>
        <w:jc w:val="both"/>
        <w:rPr>
          <w:sz w:val="28"/>
          <w:szCs w:val="28"/>
        </w:rPr>
      </w:pPr>
      <w:r w:rsidRPr="004E2A54">
        <w:rPr>
          <w:color w:val="000000"/>
          <w:sz w:val="28"/>
          <w:szCs w:val="28"/>
        </w:rPr>
        <w:t xml:space="preserve">спожито 624231 </w:t>
      </w:r>
      <w:proofErr w:type="spellStart"/>
      <w:r w:rsidRPr="004E2A54">
        <w:rPr>
          <w:color w:val="000000"/>
          <w:sz w:val="28"/>
          <w:szCs w:val="28"/>
        </w:rPr>
        <w:t>квт</w:t>
      </w:r>
      <w:proofErr w:type="spellEnd"/>
      <w:r w:rsidRPr="004E2A54">
        <w:rPr>
          <w:color w:val="000000"/>
          <w:sz w:val="28"/>
          <w:szCs w:val="28"/>
        </w:rPr>
        <w:t xml:space="preserve"> </w:t>
      </w:r>
      <w:proofErr w:type="spellStart"/>
      <w:r w:rsidRPr="004E2A54">
        <w:rPr>
          <w:color w:val="000000"/>
          <w:sz w:val="28"/>
          <w:szCs w:val="28"/>
        </w:rPr>
        <w:t>–год</w:t>
      </w:r>
      <w:proofErr w:type="spellEnd"/>
      <w:r w:rsidRPr="004E2A54">
        <w:rPr>
          <w:color w:val="000000"/>
          <w:sz w:val="28"/>
          <w:szCs w:val="28"/>
        </w:rPr>
        <w:t xml:space="preserve"> електроенергії на суму 1975,845 тис. грн.;</w:t>
      </w:r>
    </w:p>
    <w:p w:rsidR="00357713" w:rsidRPr="004E2A54" w:rsidRDefault="00357713" w:rsidP="00360626">
      <w:pPr>
        <w:numPr>
          <w:ilvl w:val="0"/>
          <w:numId w:val="5"/>
        </w:numPr>
        <w:tabs>
          <w:tab w:val="clear" w:pos="510"/>
          <w:tab w:val="num" w:pos="567"/>
        </w:tabs>
        <w:ind w:left="0" w:firstLine="567"/>
        <w:jc w:val="both"/>
        <w:rPr>
          <w:sz w:val="28"/>
          <w:szCs w:val="28"/>
        </w:rPr>
      </w:pPr>
      <w:r w:rsidRPr="004E2A54">
        <w:rPr>
          <w:sz w:val="28"/>
          <w:szCs w:val="28"/>
        </w:rPr>
        <w:t>придбано та завезено 477 м</w:t>
      </w:r>
      <w:r w:rsidRPr="004E2A54">
        <w:rPr>
          <w:sz w:val="28"/>
          <w:szCs w:val="28"/>
          <w:vertAlign w:val="superscript"/>
        </w:rPr>
        <w:t>3</w:t>
      </w:r>
      <w:r w:rsidRPr="004E2A54">
        <w:rPr>
          <w:sz w:val="28"/>
          <w:szCs w:val="28"/>
        </w:rPr>
        <w:t xml:space="preserve"> дров для опалення дитячих садків сіл </w:t>
      </w:r>
      <w:proofErr w:type="spellStart"/>
      <w:r w:rsidRPr="004E2A54">
        <w:rPr>
          <w:sz w:val="28"/>
          <w:szCs w:val="28"/>
        </w:rPr>
        <w:t>Мишковичі</w:t>
      </w:r>
      <w:proofErr w:type="spellEnd"/>
      <w:r w:rsidRPr="004E2A54">
        <w:rPr>
          <w:sz w:val="28"/>
          <w:szCs w:val="28"/>
        </w:rPr>
        <w:t xml:space="preserve">, </w:t>
      </w:r>
      <w:proofErr w:type="spellStart"/>
      <w:r w:rsidRPr="004E2A54">
        <w:rPr>
          <w:sz w:val="28"/>
          <w:szCs w:val="28"/>
        </w:rPr>
        <w:t>Почапинці</w:t>
      </w:r>
      <w:proofErr w:type="spellEnd"/>
      <w:r w:rsidRPr="004E2A54">
        <w:rPr>
          <w:sz w:val="28"/>
          <w:szCs w:val="28"/>
        </w:rPr>
        <w:t xml:space="preserve">, Острів, </w:t>
      </w:r>
      <w:proofErr w:type="spellStart"/>
      <w:r w:rsidRPr="004E2A54">
        <w:rPr>
          <w:sz w:val="28"/>
          <w:szCs w:val="28"/>
        </w:rPr>
        <w:t>Мар’янівка</w:t>
      </w:r>
      <w:proofErr w:type="spellEnd"/>
      <w:r w:rsidRPr="004E2A54">
        <w:rPr>
          <w:sz w:val="28"/>
          <w:szCs w:val="28"/>
        </w:rPr>
        <w:t>, на загальну суму 523,9 тис. грн., та 29,170 тонн брикети  на загальну суму 70,0 тис. грн..;</w:t>
      </w:r>
    </w:p>
    <w:p w:rsidR="00357713" w:rsidRPr="004E2A54" w:rsidRDefault="00357713" w:rsidP="00360626">
      <w:pPr>
        <w:numPr>
          <w:ilvl w:val="0"/>
          <w:numId w:val="5"/>
        </w:numPr>
        <w:tabs>
          <w:tab w:val="clear" w:pos="510"/>
          <w:tab w:val="num" w:pos="567"/>
        </w:tabs>
        <w:ind w:left="0" w:firstLine="567"/>
        <w:jc w:val="both"/>
        <w:rPr>
          <w:sz w:val="28"/>
          <w:szCs w:val="28"/>
        </w:rPr>
      </w:pPr>
      <w:r w:rsidRPr="004E2A54">
        <w:rPr>
          <w:sz w:val="28"/>
          <w:szCs w:val="28"/>
        </w:rPr>
        <w:t>для опалення закладів освіти використано 455863 куб. м природного   газу на загальну суму 6395,862 тис. грн.;</w:t>
      </w:r>
    </w:p>
    <w:p w:rsidR="00357713" w:rsidRPr="004E2A54" w:rsidRDefault="00357713" w:rsidP="00360626">
      <w:pPr>
        <w:numPr>
          <w:ilvl w:val="0"/>
          <w:numId w:val="5"/>
        </w:numPr>
        <w:tabs>
          <w:tab w:val="clear" w:pos="510"/>
          <w:tab w:val="num" w:pos="567"/>
        </w:tabs>
        <w:ind w:left="0" w:firstLine="567"/>
        <w:jc w:val="both"/>
        <w:rPr>
          <w:sz w:val="28"/>
          <w:szCs w:val="28"/>
        </w:rPr>
      </w:pPr>
      <w:r w:rsidRPr="004E2A54">
        <w:rPr>
          <w:sz w:val="28"/>
          <w:szCs w:val="28"/>
        </w:rPr>
        <w:t>придбано теплової енергії для опалення трьох закладів освіти (НВК «</w:t>
      </w:r>
      <w:proofErr w:type="spellStart"/>
      <w:r w:rsidRPr="004E2A54">
        <w:rPr>
          <w:sz w:val="28"/>
          <w:szCs w:val="28"/>
        </w:rPr>
        <w:t>Мишковицька</w:t>
      </w:r>
      <w:proofErr w:type="spellEnd"/>
      <w:r w:rsidRPr="004E2A54">
        <w:rPr>
          <w:sz w:val="28"/>
          <w:szCs w:val="28"/>
        </w:rPr>
        <w:t xml:space="preserve"> ЗОШ І-ІІІ ступенів – ДНЗ», комунального закладу </w:t>
      </w:r>
      <w:proofErr w:type="spellStart"/>
      <w:r w:rsidRPr="004E2A54">
        <w:rPr>
          <w:sz w:val="28"/>
          <w:szCs w:val="28"/>
        </w:rPr>
        <w:t>Великобірківської</w:t>
      </w:r>
      <w:proofErr w:type="spellEnd"/>
      <w:r w:rsidRPr="004E2A54">
        <w:rPr>
          <w:sz w:val="28"/>
          <w:szCs w:val="28"/>
        </w:rPr>
        <w:t xml:space="preserve">  ЗОШ І – ІІІ ст. – гімназії ім. С. </w:t>
      </w:r>
      <w:proofErr w:type="spellStart"/>
      <w:r w:rsidRPr="004E2A54">
        <w:rPr>
          <w:sz w:val="28"/>
          <w:szCs w:val="28"/>
        </w:rPr>
        <w:t>Балея</w:t>
      </w:r>
      <w:proofErr w:type="spellEnd"/>
      <w:r w:rsidRPr="004E2A54">
        <w:rPr>
          <w:sz w:val="28"/>
          <w:szCs w:val="28"/>
        </w:rPr>
        <w:t xml:space="preserve">, комунального закладу Острівської ЗОШ І-ІІІ ступенів), ДНЗ дитячий ясла-садок в </w:t>
      </w:r>
      <w:proofErr w:type="spellStart"/>
      <w:r w:rsidRPr="004E2A54">
        <w:rPr>
          <w:sz w:val="28"/>
          <w:szCs w:val="28"/>
        </w:rPr>
        <w:t>смт</w:t>
      </w:r>
      <w:proofErr w:type="spellEnd"/>
      <w:r w:rsidRPr="004E2A54">
        <w:rPr>
          <w:sz w:val="28"/>
          <w:szCs w:val="28"/>
        </w:rPr>
        <w:t>. В.</w:t>
      </w:r>
      <w:proofErr w:type="spellStart"/>
      <w:r w:rsidRPr="004E2A54">
        <w:rPr>
          <w:sz w:val="28"/>
          <w:szCs w:val="28"/>
        </w:rPr>
        <w:t>Бірки</w:t>
      </w:r>
      <w:proofErr w:type="spellEnd"/>
      <w:r w:rsidRPr="004E2A54">
        <w:rPr>
          <w:sz w:val="28"/>
          <w:szCs w:val="28"/>
        </w:rPr>
        <w:t xml:space="preserve"> і </w:t>
      </w:r>
      <w:proofErr w:type="spellStart"/>
      <w:r w:rsidRPr="004E2A54">
        <w:rPr>
          <w:sz w:val="28"/>
          <w:szCs w:val="28"/>
        </w:rPr>
        <w:t>Великобірківський</w:t>
      </w:r>
      <w:proofErr w:type="spellEnd"/>
      <w:r w:rsidRPr="004E2A54">
        <w:rPr>
          <w:sz w:val="28"/>
          <w:szCs w:val="28"/>
        </w:rPr>
        <w:t xml:space="preserve"> будинок творчості школяра загальна кількість 1597,1531 </w:t>
      </w:r>
      <w:proofErr w:type="spellStart"/>
      <w:r w:rsidRPr="004E2A54">
        <w:rPr>
          <w:sz w:val="28"/>
          <w:szCs w:val="28"/>
        </w:rPr>
        <w:t>Гкал</w:t>
      </w:r>
      <w:proofErr w:type="spellEnd"/>
      <w:r w:rsidRPr="004E2A54">
        <w:rPr>
          <w:sz w:val="28"/>
          <w:szCs w:val="28"/>
        </w:rPr>
        <w:t>. на загальну суму 3020,854 тис. гривень.</w:t>
      </w:r>
    </w:p>
    <w:p w:rsidR="00357713" w:rsidRPr="004E2A54" w:rsidRDefault="00357713" w:rsidP="00360626">
      <w:pPr>
        <w:ind w:firstLine="567"/>
        <w:jc w:val="both"/>
        <w:rPr>
          <w:sz w:val="28"/>
          <w:szCs w:val="28"/>
        </w:rPr>
      </w:pPr>
    </w:p>
    <w:p w:rsidR="00357713" w:rsidRPr="004E2A54" w:rsidRDefault="00357713" w:rsidP="00360626">
      <w:pPr>
        <w:ind w:firstLine="567"/>
        <w:jc w:val="both"/>
        <w:rPr>
          <w:rStyle w:val="a9"/>
          <w:sz w:val="28"/>
          <w:szCs w:val="28"/>
        </w:rPr>
      </w:pPr>
      <w:r w:rsidRPr="004E2A54">
        <w:rPr>
          <w:sz w:val="28"/>
          <w:szCs w:val="28"/>
        </w:rPr>
        <w:t>Відділом освіти райдержадміністрації організовано виконання в повному обсязі  заходи, які б забезпечили безперебійну роботу закладів освіти в опалювальний період 2019-2020 років, а саме:</w:t>
      </w:r>
    </w:p>
    <w:p w:rsidR="00357713" w:rsidRPr="004E2A54" w:rsidRDefault="00357713" w:rsidP="00360626">
      <w:pPr>
        <w:pStyle w:val="a8"/>
        <w:numPr>
          <w:ilvl w:val="0"/>
          <w:numId w:val="5"/>
        </w:numPr>
        <w:spacing w:after="0"/>
        <w:jc w:val="both"/>
        <w:rPr>
          <w:rStyle w:val="a9"/>
          <w:color w:val="000000"/>
          <w:sz w:val="28"/>
          <w:szCs w:val="28"/>
        </w:rPr>
      </w:pPr>
      <w:r w:rsidRPr="004E2A54">
        <w:rPr>
          <w:rStyle w:val="a9"/>
          <w:color w:val="000000"/>
          <w:sz w:val="28"/>
          <w:szCs w:val="28"/>
        </w:rPr>
        <w:t xml:space="preserve">виконано ремонт  газових водогрійних котлів для котельні </w:t>
      </w:r>
      <w:proofErr w:type="spellStart"/>
      <w:r w:rsidRPr="004E2A54">
        <w:rPr>
          <w:rStyle w:val="a9"/>
          <w:color w:val="000000"/>
          <w:sz w:val="28"/>
          <w:szCs w:val="28"/>
        </w:rPr>
        <w:t>Ангелівської</w:t>
      </w:r>
      <w:proofErr w:type="spellEnd"/>
      <w:r w:rsidRPr="004E2A54">
        <w:rPr>
          <w:rStyle w:val="a9"/>
          <w:color w:val="000000"/>
          <w:sz w:val="28"/>
          <w:szCs w:val="28"/>
        </w:rPr>
        <w:t xml:space="preserve"> ЗОШ І-ІІІ ступенів (два котли); </w:t>
      </w:r>
    </w:p>
    <w:p w:rsidR="00357713" w:rsidRPr="00360626" w:rsidRDefault="00357713" w:rsidP="00360626">
      <w:pPr>
        <w:pStyle w:val="a4"/>
        <w:numPr>
          <w:ilvl w:val="0"/>
          <w:numId w:val="5"/>
        </w:numPr>
        <w:jc w:val="both"/>
        <w:rPr>
          <w:rStyle w:val="a9"/>
          <w:sz w:val="28"/>
          <w:szCs w:val="28"/>
        </w:rPr>
      </w:pPr>
      <w:proofErr w:type="spellStart"/>
      <w:r w:rsidRPr="00360626">
        <w:rPr>
          <w:sz w:val="28"/>
          <w:szCs w:val="28"/>
        </w:rPr>
        <w:t>виконано</w:t>
      </w:r>
      <w:proofErr w:type="spellEnd"/>
      <w:r w:rsidRPr="00360626">
        <w:rPr>
          <w:sz w:val="28"/>
          <w:szCs w:val="28"/>
        </w:rPr>
        <w:t xml:space="preserve"> </w:t>
      </w:r>
      <w:proofErr w:type="spellStart"/>
      <w:r w:rsidRPr="00360626">
        <w:rPr>
          <w:sz w:val="28"/>
          <w:szCs w:val="28"/>
        </w:rPr>
        <w:t>заміну</w:t>
      </w:r>
      <w:proofErr w:type="spellEnd"/>
      <w:r w:rsidRPr="00360626">
        <w:rPr>
          <w:sz w:val="28"/>
          <w:szCs w:val="28"/>
        </w:rPr>
        <w:t xml:space="preserve"> газового </w:t>
      </w:r>
      <w:proofErr w:type="spellStart"/>
      <w:r w:rsidRPr="00360626">
        <w:rPr>
          <w:sz w:val="28"/>
          <w:szCs w:val="28"/>
        </w:rPr>
        <w:t>водогрійного</w:t>
      </w:r>
      <w:proofErr w:type="spellEnd"/>
      <w:r w:rsidRPr="00360626">
        <w:rPr>
          <w:sz w:val="28"/>
          <w:szCs w:val="28"/>
        </w:rPr>
        <w:t xml:space="preserve"> котла в </w:t>
      </w:r>
      <w:proofErr w:type="spellStart"/>
      <w:r w:rsidRPr="00360626">
        <w:rPr>
          <w:sz w:val="28"/>
          <w:szCs w:val="28"/>
        </w:rPr>
        <w:t>котельні</w:t>
      </w:r>
      <w:proofErr w:type="spellEnd"/>
      <w:r w:rsidRPr="00360626">
        <w:rPr>
          <w:sz w:val="28"/>
          <w:szCs w:val="28"/>
        </w:rPr>
        <w:t xml:space="preserve"> </w:t>
      </w:r>
      <w:proofErr w:type="spellStart"/>
      <w:r w:rsidRPr="00360626">
        <w:rPr>
          <w:rStyle w:val="a9"/>
          <w:color w:val="000000"/>
          <w:sz w:val="28"/>
          <w:szCs w:val="28"/>
        </w:rPr>
        <w:t>Почапинської</w:t>
      </w:r>
      <w:proofErr w:type="spellEnd"/>
      <w:r w:rsidRPr="00360626">
        <w:rPr>
          <w:rStyle w:val="a9"/>
          <w:color w:val="000000"/>
          <w:sz w:val="28"/>
          <w:szCs w:val="28"/>
        </w:rPr>
        <w:t xml:space="preserve"> ЗОШ І-ІІІ ступені</w:t>
      </w:r>
      <w:proofErr w:type="gramStart"/>
      <w:r w:rsidRPr="00360626">
        <w:rPr>
          <w:rStyle w:val="a9"/>
          <w:color w:val="000000"/>
          <w:sz w:val="28"/>
          <w:szCs w:val="28"/>
        </w:rPr>
        <w:t>в</w:t>
      </w:r>
      <w:proofErr w:type="gramEnd"/>
      <w:r w:rsidRPr="00360626">
        <w:rPr>
          <w:rStyle w:val="a9"/>
          <w:color w:val="000000"/>
          <w:sz w:val="28"/>
          <w:szCs w:val="28"/>
        </w:rPr>
        <w:t>;</w:t>
      </w:r>
    </w:p>
    <w:p w:rsidR="00357713" w:rsidRPr="004E2A54" w:rsidRDefault="00357713" w:rsidP="00360626">
      <w:pPr>
        <w:pStyle w:val="a8"/>
        <w:numPr>
          <w:ilvl w:val="0"/>
          <w:numId w:val="5"/>
        </w:numPr>
        <w:tabs>
          <w:tab w:val="left" w:pos="6511"/>
        </w:tabs>
        <w:spacing w:after="0"/>
        <w:jc w:val="both"/>
        <w:rPr>
          <w:rStyle w:val="a9"/>
          <w:color w:val="000000"/>
          <w:sz w:val="28"/>
          <w:szCs w:val="28"/>
        </w:rPr>
      </w:pPr>
      <w:r w:rsidRPr="004E2A54">
        <w:rPr>
          <w:rStyle w:val="a9"/>
          <w:color w:val="000000"/>
          <w:sz w:val="28"/>
          <w:szCs w:val="28"/>
        </w:rPr>
        <w:t>виконано демонтаж аварійної димової труби котельні НВК «</w:t>
      </w:r>
      <w:proofErr w:type="spellStart"/>
      <w:r w:rsidRPr="004E2A54">
        <w:rPr>
          <w:rStyle w:val="a9"/>
          <w:color w:val="000000"/>
          <w:sz w:val="28"/>
          <w:szCs w:val="28"/>
        </w:rPr>
        <w:t>Довжанківська</w:t>
      </w:r>
      <w:proofErr w:type="spellEnd"/>
      <w:r w:rsidRPr="004E2A54">
        <w:rPr>
          <w:rStyle w:val="a9"/>
          <w:color w:val="000000"/>
          <w:sz w:val="28"/>
          <w:szCs w:val="28"/>
        </w:rPr>
        <w:t xml:space="preserve"> ЗОШ І-ІІІ </w:t>
      </w:r>
      <w:proofErr w:type="spellStart"/>
      <w:r w:rsidRPr="004E2A54">
        <w:rPr>
          <w:rStyle w:val="a9"/>
          <w:color w:val="000000"/>
          <w:sz w:val="28"/>
          <w:szCs w:val="28"/>
        </w:rPr>
        <w:t>ступенів-</w:t>
      </w:r>
      <w:proofErr w:type="spellEnd"/>
      <w:r w:rsidRPr="004E2A54">
        <w:rPr>
          <w:rStyle w:val="a9"/>
          <w:color w:val="000000"/>
          <w:sz w:val="28"/>
          <w:szCs w:val="28"/>
        </w:rPr>
        <w:t xml:space="preserve"> дитячий садок»;</w:t>
      </w:r>
    </w:p>
    <w:p w:rsidR="00357713" w:rsidRPr="004E2A54" w:rsidRDefault="00357713" w:rsidP="00360626">
      <w:pPr>
        <w:pStyle w:val="a8"/>
        <w:numPr>
          <w:ilvl w:val="0"/>
          <w:numId w:val="5"/>
        </w:numPr>
        <w:spacing w:after="0"/>
        <w:jc w:val="both"/>
        <w:rPr>
          <w:rStyle w:val="a9"/>
          <w:color w:val="000000"/>
          <w:sz w:val="28"/>
          <w:szCs w:val="28"/>
        </w:rPr>
      </w:pPr>
      <w:r w:rsidRPr="004E2A54">
        <w:rPr>
          <w:color w:val="000000"/>
          <w:sz w:val="28"/>
          <w:szCs w:val="28"/>
        </w:rPr>
        <w:t xml:space="preserve"> </w:t>
      </w:r>
      <w:r w:rsidRPr="004E2A54">
        <w:rPr>
          <w:rStyle w:val="a9"/>
          <w:color w:val="000000"/>
          <w:sz w:val="28"/>
          <w:szCs w:val="28"/>
        </w:rPr>
        <w:t xml:space="preserve">забезпечено облаштування засобами дистанційної передачі даних газові лічильники згідно вимог </w:t>
      </w:r>
      <w:proofErr w:type="spellStart"/>
      <w:r w:rsidRPr="004E2A54">
        <w:rPr>
          <w:rStyle w:val="a9"/>
          <w:color w:val="000000"/>
          <w:sz w:val="28"/>
          <w:szCs w:val="28"/>
        </w:rPr>
        <w:t>ПрАТ</w:t>
      </w:r>
      <w:proofErr w:type="spellEnd"/>
      <w:r w:rsidRPr="004E2A54">
        <w:rPr>
          <w:rStyle w:val="a9"/>
          <w:color w:val="000000"/>
          <w:sz w:val="28"/>
          <w:szCs w:val="28"/>
        </w:rPr>
        <w:t xml:space="preserve"> «</w:t>
      </w:r>
      <w:proofErr w:type="spellStart"/>
      <w:r w:rsidRPr="004E2A54">
        <w:rPr>
          <w:rStyle w:val="a9"/>
          <w:color w:val="000000"/>
          <w:sz w:val="28"/>
          <w:szCs w:val="28"/>
        </w:rPr>
        <w:t>Тернопільгаз</w:t>
      </w:r>
      <w:proofErr w:type="spellEnd"/>
      <w:r w:rsidRPr="004E2A54">
        <w:rPr>
          <w:rStyle w:val="a9"/>
          <w:color w:val="000000"/>
          <w:sz w:val="28"/>
          <w:szCs w:val="28"/>
        </w:rPr>
        <w:t>» та ПАТ «</w:t>
      </w:r>
      <w:proofErr w:type="spellStart"/>
      <w:r w:rsidRPr="004E2A54">
        <w:rPr>
          <w:rStyle w:val="a9"/>
          <w:color w:val="000000"/>
          <w:sz w:val="28"/>
          <w:szCs w:val="28"/>
        </w:rPr>
        <w:t>Тернопільміськгаз</w:t>
      </w:r>
      <w:proofErr w:type="spellEnd"/>
      <w:r w:rsidRPr="004E2A54">
        <w:rPr>
          <w:rStyle w:val="a9"/>
          <w:color w:val="000000"/>
          <w:sz w:val="28"/>
          <w:szCs w:val="28"/>
        </w:rPr>
        <w:t>»;</w:t>
      </w:r>
    </w:p>
    <w:p w:rsidR="00357713" w:rsidRPr="00360626" w:rsidRDefault="00357713" w:rsidP="00360626">
      <w:pPr>
        <w:pStyle w:val="a4"/>
        <w:numPr>
          <w:ilvl w:val="0"/>
          <w:numId w:val="5"/>
        </w:numPr>
        <w:jc w:val="both"/>
        <w:rPr>
          <w:sz w:val="28"/>
          <w:szCs w:val="28"/>
        </w:rPr>
      </w:pPr>
      <w:proofErr w:type="spellStart"/>
      <w:r w:rsidRPr="00360626">
        <w:rPr>
          <w:sz w:val="28"/>
          <w:szCs w:val="28"/>
        </w:rPr>
        <w:t>виконано</w:t>
      </w:r>
      <w:proofErr w:type="spellEnd"/>
      <w:r w:rsidRPr="00360626">
        <w:rPr>
          <w:sz w:val="28"/>
          <w:szCs w:val="28"/>
        </w:rPr>
        <w:t xml:space="preserve"> </w:t>
      </w:r>
      <w:proofErr w:type="spellStart"/>
      <w:r w:rsidRPr="00360626">
        <w:rPr>
          <w:sz w:val="28"/>
          <w:szCs w:val="28"/>
        </w:rPr>
        <w:t>обслуговування</w:t>
      </w:r>
      <w:proofErr w:type="spellEnd"/>
      <w:r w:rsidRPr="00360626">
        <w:rPr>
          <w:sz w:val="28"/>
          <w:szCs w:val="28"/>
        </w:rPr>
        <w:t xml:space="preserve"> та наладку автоматики </w:t>
      </w:r>
      <w:proofErr w:type="spellStart"/>
      <w:r w:rsidRPr="00360626">
        <w:rPr>
          <w:sz w:val="28"/>
          <w:szCs w:val="28"/>
        </w:rPr>
        <w:t>газових</w:t>
      </w:r>
      <w:proofErr w:type="spellEnd"/>
      <w:r w:rsidRPr="00360626">
        <w:rPr>
          <w:sz w:val="28"/>
          <w:szCs w:val="28"/>
        </w:rPr>
        <w:t xml:space="preserve"> </w:t>
      </w:r>
      <w:proofErr w:type="spellStart"/>
      <w:r w:rsidRPr="00360626">
        <w:rPr>
          <w:sz w:val="28"/>
          <w:szCs w:val="28"/>
        </w:rPr>
        <w:t>котлів</w:t>
      </w:r>
      <w:proofErr w:type="spellEnd"/>
      <w:r w:rsidRPr="00360626">
        <w:rPr>
          <w:sz w:val="28"/>
          <w:szCs w:val="28"/>
        </w:rPr>
        <w:t xml:space="preserve">,  а </w:t>
      </w:r>
      <w:proofErr w:type="spellStart"/>
      <w:r w:rsidRPr="00360626">
        <w:rPr>
          <w:sz w:val="28"/>
          <w:szCs w:val="28"/>
        </w:rPr>
        <w:t>також</w:t>
      </w:r>
      <w:proofErr w:type="spellEnd"/>
      <w:r w:rsidRPr="00360626">
        <w:rPr>
          <w:sz w:val="28"/>
          <w:szCs w:val="28"/>
        </w:rPr>
        <w:t xml:space="preserve"> </w:t>
      </w:r>
      <w:proofErr w:type="spellStart"/>
      <w:r w:rsidRPr="00360626">
        <w:rPr>
          <w:sz w:val="28"/>
          <w:szCs w:val="28"/>
        </w:rPr>
        <w:t>виконано</w:t>
      </w:r>
      <w:proofErr w:type="spellEnd"/>
      <w:r w:rsidRPr="00360626">
        <w:rPr>
          <w:sz w:val="28"/>
          <w:szCs w:val="28"/>
        </w:rPr>
        <w:t xml:space="preserve"> чистку та </w:t>
      </w:r>
      <w:proofErr w:type="spellStart"/>
      <w:r w:rsidRPr="00360626">
        <w:rPr>
          <w:sz w:val="28"/>
          <w:szCs w:val="28"/>
        </w:rPr>
        <w:t>обслуговування</w:t>
      </w:r>
      <w:proofErr w:type="spellEnd"/>
      <w:r w:rsidRPr="00360626">
        <w:rPr>
          <w:sz w:val="28"/>
          <w:szCs w:val="28"/>
        </w:rPr>
        <w:t xml:space="preserve"> </w:t>
      </w:r>
      <w:proofErr w:type="spellStart"/>
      <w:r w:rsidRPr="00360626">
        <w:rPr>
          <w:sz w:val="28"/>
          <w:szCs w:val="28"/>
        </w:rPr>
        <w:t>димових</w:t>
      </w:r>
      <w:proofErr w:type="spellEnd"/>
      <w:r w:rsidRPr="00360626">
        <w:rPr>
          <w:sz w:val="28"/>
          <w:szCs w:val="28"/>
        </w:rPr>
        <w:t xml:space="preserve"> </w:t>
      </w:r>
      <w:proofErr w:type="spellStart"/>
      <w:r w:rsidRPr="00360626">
        <w:rPr>
          <w:sz w:val="28"/>
          <w:szCs w:val="28"/>
        </w:rPr>
        <w:t>каналі</w:t>
      </w:r>
      <w:proofErr w:type="gramStart"/>
      <w:r w:rsidRPr="00360626">
        <w:rPr>
          <w:sz w:val="28"/>
          <w:szCs w:val="28"/>
        </w:rPr>
        <w:t>в</w:t>
      </w:r>
      <w:proofErr w:type="spellEnd"/>
      <w:proofErr w:type="gramEnd"/>
      <w:r w:rsidRPr="00360626">
        <w:rPr>
          <w:sz w:val="28"/>
          <w:szCs w:val="28"/>
        </w:rPr>
        <w:t xml:space="preserve"> у </w:t>
      </w:r>
      <w:proofErr w:type="spellStart"/>
      <w:r w:rsidRPr="00360626">
        <w:rPr>
          <w:sz w:val="28"/>
          <w:szCs w:val="28"/>
        </w:rPr>
        <w:t>котельнях</w:t>
      </w:r>
      <w:proofErr w:type="spellEnd"/>
      <w:r w:rsidRPr="00360626">
        <w:rPr>
          <w:sz w:val="28"/>
          <w:szCs w:val="28"/>
        </w:rPr>
        <w:t xml:space="preserve"> </w:t>
      </w:r>
      <w:proofErr w:type="gramStart"/>
      <w:r w:rsidRPr="00360626">
        <w:rPr>
          <w:sz w:val="28"/>
          <w:szCs w:val="28"/>
        </w:rPr>
        <w:t>та</w:t>
      </w:r>
      <w:proofErr w:type="gramEnd"/>
      <w:r w:rsidRPr="00360626">
        <w:rPr>
          <w:sz w:val="28"/>
          <w:szCs w:val="28"/>
        </w:rPr>
        <w:t xml:space="preserve"> </w:t>
      </w:r>
      <w:proofErr w:type="spellStart"/>
      <w:r w:rsidRPr="00360626">
        <w:rPr>
          <w:sz w:val="28"/>
          <w:szCs w:val="28"/>
        </w:rPr>
        <w:t>паливних</w:t>
      </w:r>
      <w:proofErr w:type="spellEnd"/>
      <w:r w:rsidRPr="00360626">
        <w:rPr>
          <w:sz w:val="28"/>
          <w:szCs w:val="28"/>
        </w:rPr>
        <w:t xml:space="preserve"> </w:t>
      </w:r>
      <w:proofErr w:type="spellStart"/>
      <w:r w:rsidRPr="00360626">
        <w:rPr>
          <w:sz w:val="28"/>
          <w:szCs w:val="28"/>
        </w:rPr>
        <w:t>закладів</w:t>
      </w:r>
      <w:proofErr w:type="spellEnd"/>
      <w:r w:rsidRPr="00360626">
        <w:rPr>
          <w:sz w:val="28"/>
          <w:szCs w:val="28"/>
        </w:rPr>
        <w:t xml:space="preserve"> </w:t>
      </w:r>
      <w:proofErr w:type="spellStart"/>
      <w:r w:rsidRPr="00360626">
        <w:rPr>
          <w:sz w:val="28"/>
          <w:szCs w:val="28"/>
        </w:rPr>
        <w:t>освіти</w:t>
      </w:r>
      <w:proofErr w:type="spellEnd"/>
      <w:r w:rsidRPr="00360626">
        <w:rPr>
          <w:sz w:val="28"/>
          <w:szCs w:val="28"/>
        </w:rPr>
        <w:t>.</w:t>
      </w:r>
    </w:p>
    <w:p w:rsidR="00357713" w:rsidRPr="00360626" w:rsidRDefault="00357713" w:rsidP="00360626">
      <w:pPr>
        <w:ind w:firstLine="567"/>
        <w:jc w:val="center"/>
        <w:rPr>
          <w:b/>
          <w:sz w:val="16"/>
          <w:szCs w:val="16"/>
        </w:rPr>
      </w:pPr>
    </w:p>
    <w:p w:rsidR="00357713" w:rsidRDefault="00357713" w:rsidP="00360626">
      <w:pPr>
        <w:ind w:firstLine="567"/>
        <w:jc w:val="center"/>
        <w:rPr>
          <w:b/>
          <w:sz w:val="28"/>
          <w:szCs w:val="28"/>
        </w:rPr>
      </w:pPr>
      <w:r w:rsidRPr="004E2A54">
        <w:rPr>
          <w:b/>
          <w:sz w:val="28"/>
          <w:szCs w:val="28"/>
        </w:rPr>
        <w:t>Культура</w:t>
      </w:r>
    </w:p>
    <w:p w:rsidR="00357713" w:rsidRPr="004E2A54" w:rsidRDefault="00357713" w:rsidP="00360626">
      <w:pPr>
        <w:tabs>
          <w:tab w:val="left" w:pos="-720"/>
        </w:tabs>
        <w:ind w:firstLine="567"/>
        <w:jc w:val="both"/>
        <w:rPr>
          <w:sz w:val="28"/>
          <w:szCs w:val="28"/>
        </w:rPr>
      </w:pPr>
      <w:r w:rsidRPr="004E2A54">
        <w:rPr>
          <w:sz w:val="28"/>
          <w:szCs w:val="28"/>
        </w:rPr>
        <w:t>В районі збережено мережу закладів культури,  кадровий і творчий потенціал галузі. Не  понизився професійний та художній рівень виконавської майстерності аматорських колективів району.</w:t>
      </w:r>
    </w:p>
    <w:p w:rsidR="00357713" w:rsidRPr="004E2A54" w:rsidRDefault="00357713" w:rsidP="00360626">
      <w:pPr>
        <w:tabs>
          <w:tab w:val="left" w:pos="-720"/>
        </w:tabs>
        <w:ind w:firstLine="567"/>
        <w:jc w:val="both"/>
        <w:rPr>
          <w:sz w:val="28"/>
          <w:szCs w:val="28"/>
        </w:rPr>
      </w:pPr>
      <w:r w:rsidRPr="004E2A54">
        <w:rPr>
          <w:sz w:val="28"/>
          <w:szCs w:val="28"/>
        </w:rPr>
        <w:t xml:space="preserve">  До послуг населення в районі функціонує центральна районна бібліотека, 35 сільських бібліотек-філій, районний будинок культури , 12 сільських та селищних будинків культури, 24 сільських клуби,</w:t>
      </w:r>
      <w:r w:rsidRPr="004E2A54">
        <w:rPr>
          <w:b/>
          <w:sz w:val="28"/>
          <w:szCs w:val="28"/>
        </w:rPr>
        <w:t xml:space="preserve"> </w:t>
      </w:r>
      <w:r w:rsidRPr="004E2A54">
        <w:rPr>
          <w:sz w:val="28"/>
          <w:szCs w:val="28"/>
        </w:rPr>
        <w:t xml:space="preserve">  комунальний заклад Тернопільської районної ради «Меморіальний музей С.Крушельницької </w:t>
      </w:r>
      <w:proofErr w:type="spellStart"/>
      <w:r w:rsidRPr="004E2A54">
        <w:rPr>
          <w:sz w:val="28"/>
          <w:szCs w:val="28"/>
        </w:rPr>
        <w:t>с.Біла</w:t>
      </w:r>
      <w:proofErr w:type="spellEnd"/>
      <w:r w:rsidRPr="004E2A54">
        <w:rPr>
          <w:sz w:val="28"/>
          <w:szCs w:val="28"/>
        </w:rPr>
        <w:t xml:space="preserve">»(народний </w:t>
      </w:r>
      <w:proofErr w:type="spellStart"/>
      <w:r w:rsidRPr="004E2A54">
        <w:rPr>
          <w:sz w:val="28"/>
          <w:szCs w:val="28"/>
        </w:rPr>
        <w:t>історико-меморіальний</w:t>
      </w:r>
      <w:proofErr w:type="spellEnd"/>
      <w:r w:rsidRPr="004E2A54">
        <w:rPr>
          <w:sz w:val="28"/>
          <w:szCs w:val="28"/>
        </w:rPr>
        <w:t xml:space="preserve"> музей Ярослава Стецька </w:t>
      </w:r>
      <w:proofErr w:type="spellStart"/>
      <w:r w:rsidRPr="004E2A54">
        <w:rPr>
          <w:sz w:val="28"/>
          <w:szCs w:val="28"/>
        </w:rPr>
        <w:t>с.В.Глибочок</w:t>
      </w:r>
      <w:proofErr w:type="spellEnd"/>
      <w:r w:rsidRPr="004E2A54">
        <w:rPr>
          <w:sz w:val="28"/>
          <w:szCs w:val="28"/>
        </w:rPr>
        <w:t xml:space="preserve">).  У червні 2019 року  19 установ культури  відійшли у </w:t>
      </w:r>
      <w:proofErr w:type="spellStart"/>
      <w:r w:rsidRPr="004E2A54">
        <w:rPr>
          <w:sz w:val="28"/>
          <w:szCs w:val="28"/>
        </w:rPr>
        <w:t>Білецьку</w:t>
      </w:r>
      <w:proofErr w:type="spellEnd"/>
      <w:r w:rsidRPr="004E2A54">
        <w:rPr>
          <w:sz w:val="28"/>
          <w:szCs w:val="28"/>
        </w:rPr>
        <w:t xml:space="preserve"> та </w:t>
      </w:r>
      <w:proofErr w:type="spellStart"/>
      <w:r w:rsidRPr="004E2A54">
        <w:rPr>
          <w:sz w:val="28"/>
          <w:szCs w:val="28"/>
        </w:rPr>
        <w:t>Байковецьку</w:t>
      </w:r>
      <w:proofErr w:type="spellEnd"/>
      <w:r w:rsidRPr="004E2A54">
        <w:rPr>
          <w:sz w:val="28"/>
          <w:szCs w:val="28"/>
        </w:rPr>
        <w:t xml:space="preserve"> сільські ради.</w:t>
      </w:r>
    </w:p>
    <w:p w:rsidR="00357713" w:rsidRPr="004E2A54" w:rsidRDefault="00357713" w:rsidP="00360626">
      <w:pPr>
        <w:tabs>
          <w:tab w:val="left" w:pos="-720"/>
        </w:tabs>
        <w:ind w:firstLine="567"/>
        <w:jc w:val="both"/>
        <w:rPr>
          <w:sz w:val="28"/>
          <w:szCs w:val="28"/>
        </w:rPr>
      </w:pPr>
      <w:r w:rsidRPr="004E2A54">
        <w:rPr>
          <w:sz w:val="28"/>
          <w:szCs w:val="28"/>
        </w:rPr>
        <w:t xml:space="preserve">В закладах культури станом на 31 грудня  2019 році  працювало </w:t>
      </w:r>
      <w:r w:rsidRPr="004E2A54">
        <w:rPr>
          <w:b/>
          <w:sz w:val="28"/>
          <w:szCs w:val="28"/>
        </w:rPr>
        <w:t xml:space="preserve"> 215</w:t>
      </w:r>
      <w:r w:rsidRPr="004E2A54">
        <w:rPr>
          <w:sz w:val="28"/>
          <w:szCs w:val="28"/>
        </w:rPr>
        <w:t xml:space="preserve"> осіб, з них  </w:t>
      </w:r>
    </w:p>
    <w:p w:rsidR="00357713" w:rsidRPr="004E2A54" w:rsidRDefault="00357713" w:rsidP="00360626">
      <w:pPr>
        <w:tabs>
          <w:tab w:val="left" w:pos="-720"/>
        </w:tabs>
        <w:ind w:firstLine="567"/>
        <w:jc w:val="both"/>
        <w:rPr>
          <w:sz w:val="28"/>
          <w:szCs w:val="28"/>
        </w:rPr>
      </w:pPr>
      <w:r w:rsidRPr="004E2A54">
        <w:rPr>
          <w:sz w:val="28"/>
          <w:szCs w:val="28"/>
        </w:rPr>
        <w:t>-   1</w:t>
      </w:r>
      <w:r w:rsidRPr="004E2A54">
        <w:rPr>
          <w:b/>
          <w:sz w:val="28"/>
          <w:szCs w:val="28"/>
        </w:rPr>
        <w:t>67</w:t>
      </w:r>
      <w:r w:rsidRPr="004E2A54">
        <w:rPr>
          <w:sz w:val="28"/>
          <w:szCs w:val="28"/>
        </w:rPr>
        <w:t xml:space="preserve"> керівників  та спеціалістів</w:t>
      </w:r>
    </w:p>
    <w:p w:rsidR="00357713" w:rsidRDefault="00357713" w:rsidP="00360626">
      <w:pPr>
        <w:tabs>
          <w:tab w:val="left" w:pos="-720"/>
        </w:tabs>
        <w:ind w:firstLine="567"/>
        <w:jc w:val="both"/>
        <w:rPr>
          <w:sz w:val="28"/>
          <w:szCs w:val="28"/>
        </w:rPr>
      </w:pPr>
      <w:r w:rsidRPr="004E2A54">
        <w:rPr>
          <w:sz w:val="28"/>
          <w:szCs w:val="28"/>
        </w:rPr>
        <w:t xml:space="preserve">-   </w:t>
      </w:r>
      <w:r w:rsidRPr="004E2A54">
        <w:rPr>
          <w:b/>
          <w:sz w:val="28"/>
          <w:szCs w:val="28"/>
        </w:rPr>
        <w:t>48</w:t>
      </w:r>
      <w:r w:rsidRPr="004E2A54">
        <w:rPr>
          <w:sz w:val="28"/>
          <w:szCs w:val="28"/>
        </w:rPr>
        <w:t xml:space="preserve"> осіб техперсоналу</w:t>
      </w:r>
      <w:r>
        <w:rPr>
          <w:sz w:val="28"/>
          <w:szCs w:val="28"/>
        </w:rPr>
        <w:t>.</w:t>
      </w:r>
    </w:p>
    <w:p w:rsidR="00357713" w:rsidRPr="004E2A54" w:rsidRDefault="00357713" w:rsidP="00360626">
      <w:pPr>
        <w:tabs>
          <w:tab w:val="left" w:pos="-720"/>
        </w:tabs>
        <w:ind w:firstLine="567"/>
        <w:jc w:val="both"/>
        <w:rPr>
          <w:sz w:val="28"/>
          <w:szCs w:val="28"/>
        </w:rPr>
      </w:pPr>
      <w:r w:rsidRPr="004E2A54">
        <w:rPr>
          <w:sz w:val="28"/>
          <w:szCs w:val="28"/>
        </w:rPr>
        <w:lastRenderedPageBreak/>
        <w:t>У вищих та середньо-спеціальних навчальних закладах (Тернопільському національному педагогічному університеті, Тернопільському національному економічному університеті, Тернопільському музичному училищі,</w:t>
      </w:r>
    </w:p>
    <w:p w:rsidR="00357713" w:rsidRPr="004E2A54" w:rsidRDefault="00357713" w:rsidP="00360626">
      <w:pPr>
        <w:tabs>
          <w:tab w:val="left" w:pos="-720"/>
        </w:tabs>
        <w:ind w:firstLine="567"/>
        <w:jc w:val="both"/>
        <w:rPr>
          <w:sz w:val="28"/>
          <w:szCs w:val="28"/>
        </w:rPr>
      </w:pPr>
      <w:r w:rsidRPr="004E2A54">
        <w:rPr>
          <w:sz w:val="28"/>
          <w:szCs w:val="28"/>
        </w:rPr>
        <w:t xml:space="preserve">Теребовлянському вищому училищі культури, Рівненському гуманітарному університеті) навчалося 4  працівники. </w:t>
      </w:r>
    </w:p>
    <w:p w:rsidR="00357713" w:rsidRPr="004E2A54" w:rsidRDefault="00357713" w:rsidP="00360626">
      <w:pPr>
        <w:tabs>
          <w:tab w:val="left" w:pos="-720"/>
        </w:tabs>
        <w:ind w:firstLine="567"/>
        <w:jc w:val="both"/>
        <w:rPr>
          <w:sz w:val="28"/>
          <w:szCs w:val="28"/>
        </w:rPr>
      </w:pPr>
      <w:r w:rsidRPr="004E2A54">
        <w:rPr>
          <w:sz w:val="28"/>
          <w:szCs w:val="28"/>
        </w:rPr>
        <w:t xml:space="preserve">Для охоплення мистецькою освітою  дітей у Тернопільському районі діють 2 позашкільних навчальних заклади, це </w:t>
      </w:r>
      <w:proofErr w:type="spellStart"/>
      <w:r w:rsidRPr="004E2A54">
        <w:rPr>
          <w:sz w:val="28"/>
          <w:szCs w:val="28"/>
        </w:rPr>
        <w:t>Великобірківська</w:t>
      </w:r>
      <w:proofErr w:type="spellEnd"/>
      <w:r w:rsidRPr="004E2A54">
        <w:rPr>
          <w:sz w:val="28"/>
          <w:szCs w:val="28"/>
        </w:rPr>
        <w:t xml:space="preserve"> та Острівська музичні школи У згаданих школах   навчається  </w:t>
      </w:r>
      <w:r w:rsidRPr="004E2A54">
        <w:rPr>
          <w:b/>
          <w:sz w:val="28"/>
          <w:szCs w:val="28"/>
        </w:rPr>
        <w:t xml:space="preserve">295 </w:t>
      </w:r>
      <w:r w:rsidRPr="004E2A54">
        <w:rPr>
          <w:sz w:val="28"/>
          <w:szCs w:val="28"/>
        </w:rPr>
        <w:t xml:space="preserve">дітей. Навчальний процес здійснюють  32  викладачі з відповідною фаховою освітою. Окрім забезпечення навчального процесу створені і працюють творчі учнівські та вчительські колективи, які є постійними учасниками районних святкових заходів. </w:t>
      </w:r>
    </w:p>
    <w:p w:rsidR="00357713" w:rsidRPr="004E2A54" w:rsidRDefault="00357713" w:rsidP="00360626">
      <w:pPr>
        <w:tabs>
          <w:tab w:val="left" w:pos="-720"/>
        </w:tabs>
        <w:ind w:firstLine="567"/>
        <w:jc w:val="both"/>
        <w:rPr>
          <w:sz w:val="28"/>
          <w:szCs w:val="28"/>
        </w:rPr>
      </w:pPr>
      <w:r w:rsidRPr="004E2A54">
        <w:rPr>
          <w:sz w:val="28"/>
          <w:szCs w:val="28"/>
        </w:rPr>
        <w:t xml:space="preserve">Працівники сільських закладів культури району  брали  участь у забезпеченні  щодо збереженні і охорони пам’яток історії та культури. Протягом  2019 року   проведено благоустрій  біля пам’ятників Т.Г.Шевченку, яких нараховується в районі 9 ( </w:t>
      </w:r>
      <w:proofErr w:type="spellStart"/>
      <w:r w:rsidRPr="004E2A54">
        <w:rPr>
          <w:sz w:val="28"/>
          <w:szCs w:val="28"/>
        </w:rPr>
        <w:t>Настасів</w:t>
      </w:r>
      <w:proofErr w:type="spellEnd"/>
      <w:r w:rsidRPr="004E2A54">
        <w:rPr>
          <w:sz w:val="28"/>
          <w:szCs w:val="28"/>
        </w:rPr>
        <w:t xml:space="preserve">, </w:t>
      </w:r>
      <w:proofErr w:type="spellStart"/>
      <w:r w:rsidRPr="004E2A54">
        <w:rPr>
          <w:sz w:val="28"/>
          <w:szCs w:val="28"/>
        </w:rPr>
        <w:t>смт.В.Березовиця</w:t>
      </w:r>
      <w:proofErr w:type="spellEnd"/>
      <w:r w:rsidRPr="004E2A54">
        <w:rPr>
          <w:sz w:val="28"/>
          <w:szCs w:val="28"/>
        </w:rPr>
        <w:t xml:space="preserve">, </w:t>
      </w:r>
      <w:proofErr w:type="spellStart"/>
      <w:r w:rsidRPr="004E2A54">
        <w:rPr>
          <w:sz w:val="28"/>
          <w:szCs w:val="28"/>
        </w:rPr>
        <w:t>Смиківці</w:t>
      </w:r>
      <w:proofErr w:type="spellEnd"/>
      <w:r w:rsidRPr="004E2A54">
        <w:rPr>
          <w:sz w:val="28"/>
          <w:szCs w:val="28"/>
        </w:rPr>
        <w:t>, Д.</w:t>
      </w:r>
      <w:proofErr w:type="spellStart"/>
      <w:r w:rsidRPr="004E2A54">
        <w:rPr>
          <w:sz w:val="28"/>
          <w:szCs w:val="28"/>
        </w:rPr>
        <w:t>Івачів</w:t>
      </w:r>
      <w:proofErr w:type="spellEnd"/>
      <w:r w:rsidRPr="004E2A54">
        <w:rPr>
          <w:sz w:val="28"/>
          <w:szCs w:val="28"/>
        </w:rPr>
        <w:t xml:space="preserve">, </w:t>
      </w:r>
      <w:proofErr w:type="spellStart"/>
      <w:r w:rsidRPr="004E2A54">
        <w:rPr>
          <w:sz w:val="28"/>
          <w:szCs w:val="28"/>
        </w:rPr>
        <w:t>Забойки</w:t>
      </w:r>
      <w:proofErr w:type="spellEnd"/>
      <w:r w:rsidRPr="004E2A54">
        <w:rPr>
          <w:sz w:val="28"/>
          <w:szCs w:val="28"/>
        </w:rPr>
        <w:t xml:space="preserve">, </w:t>
      </w:r>
      <w:proofErr w:type="spellStart"/>
      <w:r w:rsidRPr="004E2A54">
        <w:rPr>
          <w:sz w:val="28"/>
          <w:szCs w:val="28"/>
        </w:rPr>
        <w:t>Романівка</w:t>
      </w:r>
      <w:proofErr w:type="spellEnd"/>
      <w:r w:rsidRPr="004E2A54">
        <w:rPr>
          <w:sz w:val="28"/>
          <w:szCs w:val="28"/>
        </w:rPr>
        <w:t>, В.</w:t>
      </w:r>
      <w:proofErr w:type="spellStart"/>
      <w:r w:rsidRPr="004E2A54">
        <w:rPr>
          <w:sz w:val="28"/>
          <w:szCs w:val="28"/>
        </w:rPr>
        <w:t>Глибочок</w:t>
      </w:r>
      <w:proofErr w:type="spellEnd"/>
      <w:r w:rsidRPr="004E2A54">
        <w:rPr>
          <w:sz w:val="28"/>
          <w:szCs w:val="28"/>
        </w:rPr>
        <w:t xml:space="preserve">, </w:t>
      </w:r>
      <w:proofErr w:type="spellStart"/>
      <w:r w:rsidRPr="004E2A54">
        <w:rPr>
          <w:sz w:val="28"/>
          <w:szCs w:val="28"/>
        </w:rPr>
        <w:t>смт.В.Бірки</w:t>
      </w:r>
      <w:proofErr w:type="spellEnd"/>
      <w:r w:rsidRPr="004E2A54">
        <w:rPr>
          <w:sz w:val="28"/>
          <w:szCs w:val="28"/>
        </w:rPr>
        <w:t>, Гаї Шевченківські)  , здійснено благоустрій біля пам’ятників воїнам другої світової війни та символічних  могил борцям за волю та незалежність України  населених пунктах району.</w:t>
      </w:r>
    </w:p>
    <w:p w:rsidR="00357713" w:rsidRPr="004E2A54" w:rsidRDefault="00357713" w:rsidP="00360626">
      <w:pPr>
        <w:shd w:val="clear" w:color="auto" w:fill="FFFFFF"/>
        <w:tabs>
          <w:tab w:val="left" w:pos="-720"/>
        </w:tabs>
        <w:ind w:firstLine="567"/>
        <w:jc w:val="both"/>
        <w:rPr>
          <w:color w:val="000000"/>
          <w:sz w:val="28"/>
          <w:szCs w:val="28"/>
        </w:rPr>
      </w:pPr>
      <w:r w:rsidRPr="004E2A54">
        <w:rPr>
          <w:color w:val="000000"/>
          <w:sz w:val="28"/>
          <w:szCs w:val="28"/>
        </w:rPr>
        <w:t>Одним із основних показників якості роботи  працівників культури району є участь  в Міжнародних, Всеукраїнських, регіональних, обласних та районних фестивалях -конкурсах. У 2019 році колективи району взяли участь :</w:t>
      </w:r>
    </w:p>
    <w:p w:rsidR="00357713" w:rsidRPr="004E2A54" w:rsidRDefault="00357713" w:rsidP="00360626">
      <w:pPr>
        <w:numPr>
          <w:ilvl w:val="0"/>
          <w:numId w:val="2"/>
        </w:numPr>
        <w:tabs>
          <w:tab w:val="clear" w:pos="720"/>
          <w:tab w:val="left" w:pos="-720"/>
          <w:tab w:val="num" w:pos="-480"/>
        </w:tabs>
        <w:ind w:left="0" w:firstLine="567"/>
        <w:jc w:val="both"/>
        <w:rPr>
          <w:sz w:val="28"/>
          <w:szCs w:val="28"/>
        </w:rPr>
      </w:pPr>
      <w:r w:rsidRPr="004E2A54">
        <w:rPr>
          <w:sz w:val="28"/>
          <w:szCs w:val="28"/>
        </w:rPr>
        <w:t>участь в Міжнародному Фестивалі коляд та щедрівок  Республіки Польща ( гурт «</w:t>
      </w:r>
      <w:proofErr w:type="spellStart"/>
      <w:r w:rsidRPr="004E2A54">
        <w:rPr>
          <w:sz w:val="28"/>
          <w:szCs w:val="28"/>
        </w:rPr>
        <w:t>Настасівстькі</w:t>
      </w:r>
      <w:proofErr w:type="spellEnd"/>
      <w:r w:rsidRPr="004E2A54">
        <w:rPr>
          <w:sz w:val="28"/>
          <w:szCs w:val="28"/>
        </w:rPr>
        <w:t xml:space="preserve"> музики);</w:t>
      </w:r>
    </w:p>
    <w:p w:rsidR="00357713" w:rsidRPr="004E2A54" w:rsidRDefault="00357713" w:rsidP="00360626">
      <w:pPr>
        <w:numPr>
          <w:ilvl w:val="0"/>
          <w:numId w:val="2"/>
        </w:numPr>
        <w:tabs>
          <w:tab w:val="clear" w:pos="720"/>
          <w:tab w:val="left" w:pos="-720"/>
          <w:tab w:val="num" w:pos="-480"/>
        </w:tabs>
        <w:ind w:left="0" w:firstLine="567"/>
        <w:jc w:val="both"/>
        <w:rPr>
          <w:sz w:val="28"/>
          <w:szCs w:val="28"/>
        </w:rPr>
      </w:pPr>
      <w:r w:rsidRPr="004E2A54">
        <w:rPr>
          <w:sz w:val="28"/>
          <w:szCs w:val="28"/>
        </w:rPr>
        <w:t xml:space="preserve">Участь в обласному конкурсі-фестивалі  вертепів «Нова радість стала» </w:t>
      </w:r>
      <w:proofErr w:type="spellStart"/>
      <w:r w:rsidRPr="004E2A54">
        <w:rPr>
          <w:sz w:val="28"/>
          <w:szCs w:val="28"/>
        </w:rPr>
        <w:t>м.Тернопіль</w:t>
      </w:r>
      <w:proofErr w:type="spellEnd"/>
      <w:r w:rsidRPr="004E2A54">
        <w:rPr>
          <w:sz w:val="28"/>
          <w:szCs w:val="28"/>
        </w:rPr>
        <w:t xml:space="preserve">; (Зразковий колектив «Ходаки» клубу </w:t>
      </w:r>
      <w:proofErr w:type="spellStart"/>
      <w:r w:rsidRPr="004E2A54">
        <w:rPr>
          <w:sz w:val="28"/>
          <w:szCs w:val="28"/>
        </w:rPr>
        <w:t>с.М.Ходачків</w:t>
      </w:r>
      <w:proofErr w:type="spellEnd"/>
      <w:r w:rsidRPr="004E2A54">
        <w:rPr>
          <w:sz w:val="28"/>
          <w:szCs w:val="28"/>
        </w:rPr>
        <w:t xml:space="preserve"> та зразковий ансамбль «</w:t>
      </w:r>
      <w:proofErr w:type="spellStart"/>
      <w:r w:rsidRPr="004E2A54">
        <w:rPr>
          <w:sz w:val="28"/>
          <w:szCs w:val="28"/>
        </w:rPr>
        <w:t>Чернелівські</w:t>
      </w:r>
      <w:proofErr w:type="spellEnd"/>
      <w:r w:rsidRPr="004E2A54">
        <w:rPr>
          <w:sz w:val="28"/>
          <w:szCs w:val="28"/>
        </w:rPr>
        <w:t xml:space="preserve"> забави» Ч.Руський)</w:t>
      </w:r>
    </w:p>
    <w:p w:rsidR="00357713" w:rsidRPr="004E2A54" w:rsidRDefault="00357713" w:rsidP="00360626">
      <w:pPr>
        <w:numPr>
          <w:ilvl w:val="0"/>
          <w:numId w:val="2"/>
        </w:numPr>
        <w:tabs>
          <w:tab w:val="clear" w:pos="720"/>
          <w:tab w:val="left" w:pos="-720"/>
          <w:tab w:val="num" w:pos="-480"/>
        </w:tabs>
        <w:ind w:left="0" w:firstLine="567"/>
        <w:jc w:val="both"/>
        <w:rPr>
          <w:sz w:val="28"/>
          <w:szCs w:val="28"/>
        </w:rPr>
      </w:pPr>
      <w:r w:rsidRPr="004E2A54">
        <w:rPr>
          <w:sz w:val="28"/>
          <w:szCs w:val="28"/>
        </w:rPr>
        <w:t xml:space="preserve">Участь в обласному </w:t>
      </w:r>
      <w:proofErr w:type="spellStart"/>
      <w:r w:rsidRPr="004E2A54">
        <w:rPr>
          <w:sz w:val="28"/>
          <w:szCs w:val="28"/>
        </w:rPr>
        <w:t>відбірковому</w:t>
      </w:r>
      <w:proofErr w:type="spellEnd"/>
      <w:r w:rsidRPr="004E2A54">
        <w:rPr>
          <w:sz w:val="28"/>
          <w:szCs w:val="28"/>
        </w:rPr>
        <w:t xml:space="preserve"> конкурсі читців творів Шевченка </w:t>
      </w:r>
      <w:proofErr w:type="spellStart"/>
      <w:r w:rsidRPr="004E2A54">
        <w:rPr>
          <w:sz w:val="28"/>
          <w:szCs w:val="28"/>
        </w:rPr>
        <w:t>м.Тернопіль</w:t>
      </w:r>
      <w:proofErr w:type="spellEnd"/>
      <w:r w:rsidRPr="004E2A54">
        <w:rPr>
          <w:sz w:val="28"/>
          <w:szCs w:val="28"/>
        </w:rPr>
        <w:t xml:space="preserve"> </w:t>
      </w:r>
    </w:p>
    <w:p w:rsidR="00357713" w:rsidRPr="004E2A54" w:rsidRDefault="00357713" w:rsidP="00360626">
      <w:pPr>
        <w:numPr>
          <w:ilvl w:val="0"/>
          <w:numId w:val="2"/>
        </w:numPr>
        <w:tabs>
          <w:tab w:val="clear" w:pos="720"/>
          <w:tab w:val="left" w:pos="-720"/>
          <w:tab w:val="num" w:pos="-480"/>
        </w:tabs>
        <w:ind w:left="0" w:firstLine="567"/>
        <w:jc w:val="both"/>
        <w:rPr>
          <w:sz w:val="28"/>
          <w:szCs w:val="28"/>
        </w:rPr>
      </w:pPr>
      <w:r w:rsidRPr="004E2A54">
        <w:rPr>
          <w:sz w:val="28"/>
          <w:szCs w:val="28"/>
        </w:rPr>
        <w:t xml:space="preserve">Участь в обласному огляді – конкурсі театральних колективів  </w:t>
      </w:r>
      <w:proofErr w:type="spellStart"/>
      <w:r w:rsidRPr="004E2A54">
        <w:rPr>
          <w:sz w:val="28"/>
          <w:szCs w:val="28"/>
        </w:rPr>
        <w:t>ім.Л.Курбаса</w:t>
      </w:r>
      <w:proofErr w:type="spellEnd"/>
      <w:r w:rsidRPr="004E2A54">
        <w:rPr>
          <w:sz w:val="28"/>
          <w:szCs w:val="28"/>
        </w:rPr>
        <w:t xml:space="preserve"> </w:t>
      </w:r>
      <w:proofErr w:type="spellStart"/>
      <w:r w:rsidRPr="004E2A54">
        <w:rPr>
          <w:sz w:val="28"/>
          <w:szCs w:val="28"/>
        </w:rPr>
        <w:t>м.Тернопіль</w:t>
      </w:r>
      <w:proofErr w:type="spellEnd"/>
      <w:r w:rsidRPr="004E2A54">
        <w:rPr>
          <w:sz w:val="28"/>
          <w:szCs w:val="28"/>
        </w:rPr>
        <w:t>;</w:t>
      </w:r>
    </w:p>
    <w:p w:rsidR="00357713" w:rsidRPr="004E2A54" w:rsidRDefault="00357713" w:rsidP="00360626">
      <w:pPr>
        <w:numPr>
          <w:ilvl w:val="0"/>
          <w:numId w:val="2"/>
        </w:numPr>
        <w:tabs>
          <w:tab w:val="clear" w:pos="720"/>
          <w:tab w:val="left" w:pos="-720"/>
          <w:tab w:val="num" w:pos="-480"/>
        </w:tabs>
        <w:ind w:left="0" w:firstLine="567"/>
        <w:jc w:val="both"/>
      </w:pPr>
      <w:r w:rsidRPr="004E2A54">
        <w:rPr>
          <w:color w:val="1C1E21"/>
          <w:shd w:val="clear" w:color="auto" w:fill="FFFFFF"/>
        </w:rPr>
        <w:t xml:space="preserve"> Участь </w:t>
      </w:r>
      <w:proofErr w:type="spellStart"/>
      <w:r w:rsidRPr="004E2A54">
        <w:rPr>
          <w:color w:val="1C1E21"/>
          <w:shd w:val="clear" w:color="auto" w:fill="FFFFFF"/>
        </w:rPr>
        <w:t>підсумковоу</w:t>
      </w:r>
      <w:proofErr w:type="spellEnd"/>
      <w:r w:rsidRPr="004E2A54">
        <w:rPr>
          <w:color w:val="1C1E21"/>
          <w:shd w:val="clear" w:color="auto" w:fill="FFFFFF"/>
        </w:rPr>
        <w:t xml:space="preserve"> етапі обласного культурно-мистецького дитячо-юнацького фестивалю «Вставай , Сонце»</w:t>
      </w:r>
      <w:r w:rsidRPr="004E2A54">
        <w:rPr>
          <w:rStyle w:val="apple-converted-space"/>
          <w:color w:val="1C1E21"/>
          <w:shd w:val="clear" w:color="auto" w:fill="FFFFFF"/>
        </w:rPr>
        <w:t>  (  ансамбль «Калиновий цвіт», народна студія «Музична скриня»)</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4"/>
          <w:szCs w:val="24"/>
          <w:lang w:val="uk-UA"/>
        </w:rPr>
        <w:t>участь обласному фестивалі-конкурсі обдарованої молоді «Надія-2019»</w:t>
      </w:r>
      <w:r w:rsidRPr="004E2A54">
        <w:rPr>
          <w:rFonts w:ascii="Times New Roman" w:hAnsi="Times New Roman"/>
          <w:sz w:val="28"/>
          <w:szCs w:val="28"/>
          <w:lang w:val="uk-UA"/>
        </w:rPr>
        <w:t xml:space="preserve"> </w:t>
      </w:r>
      <w:proofErr w:type="spellStart"/>
      <w:r w:rsidRPr="004E2A54">
        <w:rPr>
          <w:rFonts w:ascii="Times New Roman" w:hAnsi="Times New Roman"/>
          <w:sz w:val="28"/>
          <w:szCs w:val="28"/>
          <w:lang w:val="uk-UA"/>
        </w:rPr>
        <w:t>м.Теребовля</w:t>
      </w:r>
      <w:proofErr w:type="spellEnd"/>
      <w:r w:rsidRPr="004E2A54">
        <w:rPr>
          <w:rFonts w:ascii="Times New Roman" w:hAnsi="Times New Roman"/>
          <w:sz w:val="28"/>
          <w:szCs w:val="28"/>
          <w:lang w:val="uk-UA"/>
        </w:rPr>
        <w:t xml:space="preserve"> ( танцювальний ансамбль «Калиновий цвіт» )</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 xml:space="preserve">Участь в Міжнародному конфесійному фестивалі «Я Там де є Благословення» </w:t>
      </w:r>
      <w:proofErr w:type="spellStart"/>
      <w:r w:rsidRPr="004E2A54">
        <w:rPr>
          <w:rFonts w:ascii="Times New Roman" w:hAnsi="Times New Roman"/>
          <w:sz w:val="28"/>
          <w:szCs w:val="28"/>
          <w:lang w:val="uk-UA"/>
        </w:rPr>
        <w:t>м.Тернопіль</w:t>
      </w:r>
      <w:proofErr w:type="spellEnd"/>
      <w:r w:rsidRPr="004E2A54">
        <w:rPr>
          <w:rFonts w:ascii="Times New Roman" w:hAnsi="Times New Roman"/>
          <w:sz w:val="28"/>
          <w:szCs w:val="28"/>
          <w:lang w:val="uk-UA"/>
        </w:rPr>
        <w:t xml:space="preserve"> (народний аматорський вокальний ансамбль  «Соломія» районного будинку культури )</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 xml:space="preserve">Участь у Всеукраїнському  фестивалі народних ремесел, фольклору та хореографії «Тернопільські обереги» </w:t>
      </w:r>
      <w:proofErr w:type="spellStart"/>
      <w:r w:rsidRPr="004E2A54">
        <w:rPr>
          <w:rFonts w:ascii="Times New Roman" w:hAnsi="Times New Roman"/>
          <w:sz w:val="28"/>
          <w:szCs w:val="28"/>
          <w:lang w:val="uk-UA"/>
        </w:rPr>
        <w:t>м.Тернопіль</w:t>
      </w:r>
      <w:proofErr w:type="spellEnd"/>
      <w:r w:rsidRPr="004E2A54">
        <w:rPr>
          <w:rFonts w:ascii="Times New Roman" w:hAnsi="Times New Roman"/>
          <w:sz w:val="28"/>
          <w:szCs w:val="28"/>
          <w:lang w:val="uk-UA"/>
        </w:rPr>
        <w:t xml:space="preserve"> (народний аматорський ансамбль «</w:t>
      </w:r>
      <w:proofErr w:type="spellStart"/>
      <w:r w:rsidRPr="004E2A54">
        <w:rPr>
          <w:rFonts w:ascii="Times New Roman" w:hAnsi="Times New Roman"/>
          <w:sz w:val="28"/>
          <w:szCs w:val="28"/>
          <w:lang w:val="uk-UA"/>
        </w:rPr>
        <w:t>Білівчанка</w:t>
      </w:r>
      <w:proofErr w:type="spellEnd"/>
      <w:r w:rsidRPr="004E2A54">
        <w:rPr>
          <w:rFonts w:ascii="Times New Roman" w:hAnsi="Times New Roman"/>
          <w:sz w:val="28"/>
          <w:szCs w:val="28"/>
          <w:lang w:val="uk-UA"/>
        </w:rPr>
        <w:t>», народний аматорський ансамбль народної музики «</w:t>
      </w:r>
      <w:proofErr w:type="spellStart"/>
      <w:r w:rsidRPr="004E2A54">
        <w:rPr>
          <w:rFonts w:ascii="Times New Roman" w:hAnsi="Times New Roman"/>
          <w:sz w:val="28"/>
          <w:szCs w:val="28"/>
          <w:lang w:val="uk-UA"/>
        </w:rPr>
        <w:t>Настасівські</w:t>
      </w:r>
      <w:proofErr w:type="spellEnd"/>
      <w:r w:rsidRPr="004E2A54">
        <w:rPr>
          <w:rFonts w:ascii="Times New Roman" w:hAnsi="Times New Roman"/>
          <w:sz w:val="28"/>
          <w:szCs w:val="28"/>
          <w:lang w:val="uk-UA"/>
        </w:rPr>
        <w:t xml:space="preserve"> музики», зразковий танцювальний ансамбль «Калиновий цвіт» зразковий фольклорний ансамбль «Ходаки», солісти студії «Музична скриня»  РБК Василь та Ірина </w:t>
      </w:r>
      <w:proofErr w:type="spellStart"/>
      <w:r w:rsidRPr="004E2A54">
        <w:rPr>
          <w:rFonts w:ascii="Times New Roman" w:hAnsi="Times New Roman"/>
          <w:sz w:val="28"/>
          <w:szCs w:val="28"/>
          <w:lang w:val="uk-UA"/>
        </w:rPr>
        <w:t>Хлистун</w:t>
      </w:r>
      <w:proofErr w:type="spellEnd"/>
      <w:r w:rsidRPr="004E2A54">
        <w:rPr>
          <w:rFonts w:ascii="Times New Roman" w:hAnsi="Times New Roman"/>
          <w:sz w:val="28"/>
          <w:szCs w:val="28"/>
          <w:lang w:val="uk-UA"/>
        </w:rPr>
        <w:t xml:space="preserve">, Павло Шкляр) </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Pr>
          <w:rFonts w:ascii="Times New Roman" w:hAnsi="Times New Roman"/>
          <w:sz w:val="28"/>
          <w:szCs w:val="28"/>
          <w:lang w:val="uk-UA"/>
        </w:rPr>
        <w:t>участь в Х</w:t>
      </w:r>
      <w:r w:rsidRPr="004E2A54">
        <w:rPr>
          <w:rFonts w:ascii="Times New Roman" w:hAnsi="Times New Roman"/>
          <w:sz w:val="28"/>
          <w:szCs w:val="28"/>
          <w:lang w:val="uk-UA"/>
        </w:rPr>
        <w:t xml:space="preserve">-му обласному фестивалі духової музики «Бучацькі Фанфари»  </w:t>
      </w:r>
      <w:proofErr w:type="spellStart"/>
      <w:r w:rsidRPr="004E2A54">
        <w:rPr>
          <w:rFonts w:ascii="Times New Roman" w:hAnsi="Times New Roman"/>
          <w:sz w:val="28"/>
          <w:szCs w:val="28"/>
          <w:lang w:val="uk-UA"/>
        </w:rPr>
        <w:t>м.Бучач</w:t>
      </w:r>
      <w:proofErr w:type="spellEnd"/>
      <w:r w:rsidRPr="004E2A54">
        <w:rPr>
          <w:rFonts w:ascii="Times New Roman" w:hAnsi="Times New Roman"/>
          <w:sz w:val="28"/>
          <w:szCs w:val="28"/>
          <w:lang w:val="uk-UA"/>
        </w:rPr>
        <w:t xml:space="preserve"> (народний аматорський духовий оркестр «Доля»;</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участь в Міжнародному фестивалі пісні і танцю Республіки Польща (зразковий фольклорний ансамбль «Ходаки»)</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lastRenderedPageBreak/>
        <w:t xml:space="preserve">участь в регіональному фестивалі бджільництва «Медове </w:t>
      </w:r>
      <w:proofErr w:type="spellStart"/>
      <w:r w:rsidRPr="004E2A54">
        <w:rPr>
          <w:rFonts w:ascii="Times New Roman" w:hAnsi="Times New Roman"/>
          <w:sz w:val="28"/>
          <w:szCs w:val="28"/>
          <w:lang w:val="uk-UA"/>
        </w:rPr>
        <w:t>Тернопілля</w:t>
      </w:r>
      <w:proofErr w:type="spellEnd"/>
      <w:r w:rsidRPr="004E2A54">
        <w:rPr>
          <w:rFonts w:ascii="Times New Roman" w:hAnsi="Times New Roman"/>
          <w:sz w:val="28"/>
          <w:szCs w:val="28"/>
          <w:lang w:val="uk-UA"/>
        </w:rPr>
        <w:t>» 2019 ( духовий оркестр «Доля», зразковий ансамбль «Ходаки» , зразковий ансамбль танцю «Калиновий цвіт», учасники народної студії «Музична скриня», ансамбль «</w:t>
      </w:r>
      <w:proofErr w:type="spellStart"/>
      <w:r w:rsidRPr="004E2A54">
        <w:rPr>
          <w:rFonts w:ascii="Times New Roman" w:hAnsi="Times New Roman"/>
          <w:sz w:val="28"/>
          <w:szCs w:val="28"/>
          <w:lang w:val="uk-UA"/>
        </w:rPr>
        <w:t>Білівчанка</w:t>
      </w:r>
      <w:proofErr w:type="spellEnd"/>
      <w:r w:rsidRPr="004E2A54">
        <w:rPr>
          <w:rFonts w:ascii="Times New Roman" w:hAnsi="Times New Roman"/>
          <w:sz w:val="28"/>
          <w:szCs w:val="28"/>
          <w:lang w:val="uk-UA"/>
        </w:rPr>
        <w:t>», гурт «</w:t>
      </w:r>
      <w:proofErr w:type="spellStart"/>
      <w:r w:rsidRPr="004E2A54">
        <w:rPr>
          <w:rFonts w:ascii="Times New Roman" w:hAnsi="Times New Roman"/>
          <w:sz w:val="28"/>
          <w:szCs w:val="28"/>
          <w:lang w:val="uk-UA"/>
        </w:rPr>
        <w:t>Настасівські</w:t>
      </w:r>
      <w:proofErr w:type="spellEnd"/>
      <w:r w:rsidRPr="004E2A54">
        <w:rPr>
          <w:rFonts w:ascii="Times New Roman" w:hAnsi="Times New Roman"/>
          <w:sz w:val="28"/>
          <w:szCs w:val="28"/>
          <w:lang w:val="uk-UA"/>
        </w:rPr>
        <w:t xml:space="preserve"> музики»)</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 xml:space="preserve">участь в регіональному фестивалі народної пісні в </w:t>
      </w:r>
      <w:proofErr w:type="spellStart"/>
      <w:r w:rsidRPr="004E2A54">
        <w:rPr>
          <w:rFonts w:ascii="Times New Roman" w:hAnsi="Times New Roman"/>
          <w:sz w:val="28"/>
          <w:szCs w:val="28"/>
          <w:lang w:val="uk-UA"/>
        </w:rPr>
        <w:t>м.Затока</w:t>
      </w:r>
      <w:proofErr w:type="spellEnd"/>
      <w:r w:rsidRPr="004E2A54">
        <w:rPr>
          <w:rFonts w:ascii="Times New Roman" w:hAnsi="Times New Roman"/>
          <w:sz w:val="28"/>
          <w:szCs w:val="28"/>
          <w:lang w:val="uk-UA"/>
        </w:rPr>
        <w:t>, Одеської обл.(народний фольклорний ансамбль «</w:t>
      </w:r>
      <w:proofErr w:type="spellStart"/>
      <w:r w:rsidRPr="004E2A54">
        <w:rPr>
          <w:rFonts w:ascii="Times New Roman" w:hAnsi="Times New Roman"/>
          <w:sz w:val="28"/>
          <w:szCs w:val="28"/>
          <w:lang w:val="uk-UA"/>
        </w:rPr>
        <w:t>Білівчанка</w:t>
      </w:r>
      <w:proofErr w:type="spellEnd"/>
      <w:r w:rsidRPr="004E2A54">
        <w:rPr>
          <w:rFonts w:ascii="Times New Roman" w:hAnsi="Times New Roman"/>
          <w:sz w:val="28"/>
          <w:szCs w:val="28"/>
          <w:lang w:val="uk-UA"/>
        </w:rPr>
        <w:t>»)</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 xml:space="preserve">участь </w:t>
      </w:r>
      <w:proofErr w:type="spellStart"/>
      <w:r w:rsidRPr="004E2A54">
        <w:rPr>
          <w:rFonts w:ascii="Times New Roman" w:hAnsi="Times New Roman"/>
          <w:sz w:val="28"/>
          <w:szCs w:val="28"/>
          <w:lang w:val="uk-UA"/>
        </w:rPr>
        <w:t>вVІІ</w:t>
      </w:r>
      <w:proofErr w:type="spellEnd"/>
      <w:r w:rsidRPr="004E2A54">
        <w:rPr>
          <w:rFonts w:ascii="Times New Roman" w:hAnsi="Times New Roman"/>
          <w:sz w:val="28"/>
          <w:szCs w:val="28"/>
          <w:lang w:val="uk-UA"/>
        </w:rPr>
        <w:t xml:space="preserve"> Всеукраїнському фестивалі «Вишгородська Покрова» («</w:t>
      </w:r>
      <w:proofErr w:type="spellStart"/>
      <w:r w:rsidRPr="004E2A54">
        <w:rPr>
          <w:rFonts w:ascii="Times New Roman" w:hAnsi="Times New Roman"/>
          <w:sz w:val="28"/>
          <w:szCs w:val="28"/>
          <w:lang w:val="uk-UA"/>
        </w:rPr>
        <w:t>Білівчанка</w:t>
      </w:r>
      <w:proofErr w:type="spellEnd"/>
      <w:r w:rsidRPr="004E2A54">
        <w:rPr>
          <w:rFonts w:ascii="Times New Roman" w:hAnsi="Times New Roman"/>
          <w:sz w:val="28"/>
          <w:szCs w:val="28"/>
          <w:lang w:val="uk-UA"/>
        </w:rPr>
        <w:t>)</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участь у Всеукраїнському  фестивалі античної пісні «Веретено» м. Львів («</w:t>
      </w:r>
      <w:proofErr w:type="spellStart"/>
      <w:r w:rsidRPr="004E2A54">
        <w:rPr>
          <w:rFonts w:ascii="Times New Roman" w:hAnsi="Times New Roman"/>
          <w:sz w:val="28"/>
          <w:szCs w:val="28"/>
          <w:lang w:val="uk-UA"/>
        </w:rPr>
        <w:t>Білівчанка</w:t>
      </w:r>
      <w:proofErr w:type="spellEnd"/>
      <w:r w:rsidRPr="004E2A54">
        <w:rPr>
          <w:rFonts w:ascii="Times New Roman" w:hAnsi="Times New Roman"/>
          <w:sz w:val="28"/>
          <w:szCs w:val="28"/>
          <w:lang w:val="uk-UA"/>
        </w:rPr>
        <w:t>)</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 xml:space="preserve">участь в Міжнародному </w:t>
      </w:r>
      <w:proofErr w:type="spellStart"/>
      <w:r w:rsidRPr="004E2A54">
        <w:rPr>
          <w:rFonts w:ascii="Times New Roman" w:hAnsi="Times New Roman"/>
          <w:sz w:val="28"/>
          <w:szCs w:val="28"/>
          <w:lang w:val="uk-UA"/>
        </w:rPr>
        <w:t>україно</w:t>
      </w:r>
      <w:proofErr w:type="spellEnd"/>
      <w:r w:rsidRPr="004E2A54">
        <w:rPr>
          <w:rFonts w:ascii="Times New Roman" w:hAnsi="Times New Roman"/>
          <w:sz w:val="28"/>
          <w:szCs w:val="28"/>
          <w:lang w:val="uk-UA"/>
        </w:rPr>
        <w:t xml:space="preserve"> – польському фестивалю «Карпатсь</w:t>
      </w:r>
      <w:r>
        <w:rPr>
          <w:rFonts w:ascii="Times New Roman" w:hAnsi="Times New Roman"/>
          <w:sz w:val="28"/>
          <w:szCs w:val="28"/>
          <w:lang w:val="uk-UA"/>
        </w:rPr>
        <w:t>кий ярмарок» республіка  Польща</w:t>
      </w:r>
      <w:r w:rsidRPr="004E2A54">
        <w:rPr>
          <w:rFonts w:ascii="Times New Roman" w:hAnsi="Times New Roman"/>
          <w:sz w:val="28"/>
          <w:szCs w:val="28"/>
          <w:lang w:val="uk-UA"/>
        </w:rPr>
        <w:t xml:space="preserve">  («</w:t>
      </w:r>
      <w:proofErr w:type="spellStart"/>
      <w:r w:rsidRPr="004E2A54">
        <w:rPr>
          <w:rFonts w:ascii="Times New Roman" w:hAnsi="Times New Roman"/>
          <w:sz w:val="28"/>
          <w:szCs w:val="28"/>
          <w:lang w:val="uk-UA"/>
        </w:rPr>
        <w:t>Білівчанка</w:t>
      </w:r>
      <w:proofErr w:type="spellEnd"/>
      <w:r w:rsidRPr="004E2A54">
        <w:rPr>
          <w:rFonts w:ascii="Times New Roman" w:hAnsi="Times New Roman"/>
          <w:sz w:val="28"/>
          <w:szCs w:val="28"/>
          <w:lang w:val="uk-UA"/>
        </w:rPr>
        <w:t>)</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Участь в регіональному фестивалі «</w:t>
      </w:r>
      <w:proofErr w:type="spellStart"/>
      <w:r w:rsidRPr="004E2A54">
        <w:rPr>
          <w:rFonts w:ascii="Times New Roman" w:hAnsi="Times New Roman"/>
          <w:sz w:val="28"/>
          <w:szCs w:val="28"/>
          <w:lang w:val="uk-UA"/>
        </w:rPr>
        <w:t>Братина</w:t>
      </w:r>
      <w:proofErr w:type="spellEnd"/>
      <w:r w:rsidRPr="004E2A54">
        <w:rPr>
          <w:rFonts w:ascii="Times New Roman" w:hAnsi="Times New Roman"/>
          <w:sz w:val="28"/>
          <w:szCs w:val="28"/>
          <w:lang w:val="uk-UA"/>
        </w:rPr>
        <w:t>» (колектив «</w:t>
      </w:r>
      <w:proofErr w:type="spellStart"/>
      <w:r w:rsidRPr="004E2A54">
        <w:rPr>
          <w:rFonts w:ascii="Times New Roman" w:hAnsi="Times New Roman"/>
          <w:sz w:val="28"/>
          <w:szCs w:val="28"/>
          <w:lang w:val="uk-UA"/>
        </w:rPr>
        <w:t>Біблівчанка</w:t>
      </w:r>
      <w:proofErr w:type="spellEnd"/>
      <w:r w:rsidRPr="004E2A54">
        <w:rPr>
          <w:rFonts w:ascii="Times New Roman" w:hAnsi="Times New Roman"/>
          <w:sz w:val="28"/>
          <w:szCs w:val="28"/>
          <w:lang w:val="uk-UA"/>
        </w:rPr>
        <w:t>»)</w:t>
      </w:r>
    </w:p>
    <w:p w:rsidR="00357713" w:rsidRPr="004E2A54" w:rsidRDefault="00357713" w:rsidP="00360626">
      <w:pPr>
        <w:pStyle w:val="1"/>
        <w:numPr>
          <w:ilvl w:val="0"/>
          <w:numId w:val="2"/>
        </w:numPr>
        <w:tabs>
          <w:tab w:val="clear" w:pos="720"/>
          <w:tab w:val="left" w:pos="-720"/>
          <w:tab w:val="num" w:pos="-480"/>
        </w:tabs>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 xml:space="preserve"> щорічна участь в обласному марш-парадів духових оркестрів  (оркестр «Доля»)</w:t>
      </w:r>
    </w:p>
    <w:p w:rsidR="00357713" w:rsidRPr="004E2A54" w:rsidRDefault="00357713" w:rsidP="00360626">
      <w:pPr>
        <w:tabs>
          <w:tab w:val="left" w:pos="-720"/>
          <w:tab w:val="left" w:pos="252"/>
        </w:tabs>
        <w:ind w:firstLine="567"/>
        <w:jc w:val="both"/>
        <w:rPr>
          <w:sz w:val="28"/>
          <w:szCs w:val="28"/>
        </w:rPr>
      </w:pPr>
      <w:r w:rsidRPr="004E2A54">
        <w:rPr>
          <w:sz w:val="28"/>
          <w:szCs w:val="28"/>
        </w:rPr>
        <w:tab/>
        <w:t xml:space="preserve">Забезпечено  протягом 2019 року  проведення щорічних районних </w:t>
      </w:r>
      <w:proofErr w:type="spellStart"/>
      <w:r w:rsidRPr="004E2A54">
        <w:rPr>
          <w:sz w:val="28"/>
          <w:szCs w:val="28"/>
        </w:rPr>
        <w:t>оглядІВ</w:t>
      </w:r>
      <w:proofErr w:type="spellEnd"/>
      <w:r w:rsidRPr="004E2A54">
        <w:rPr>
          <w:sz w:val="28"/>
          <w:szCs w:val="28"/>
        </w:rPr>
        <w:t xml:space="preserve"> - конкурсів, а саме:</w:t>
      </w:r>
    </w:p>
    <w:p w:rsidR="00357713" w:rsidRPr="004E2A54" w:rsidRDefault="00357713" w:rsidP="00360626">
      <w:pPr>
        <w:tabs>
          <w:tab w:val="left" w:pos="-720"/>
        </w:tabs>
        <w:ind w:firstLine="567"/>
        <w:jc w:val="both"/>
        <w:rPr>
          <w:sz w:val="28"/>
          <w:szCs w:val="28"/>
        </w:rPr>
      </w:pPr>
      <w:r w:rsidRPr="004E2A54">
        <w:rPr>
          <w:color w:val="1C1E21"/>
          <w:sz w:val="28"/>
          <w:szCs w:val="28"/>
          <w:shd w:val="clear" w:color="auto" w:fill="FFFFFF"/>
        </w:rPr>
        <w:t>-     районний фестиваль зимового календарно-обрядового фольклору «Різдвяний передзвін 2019»</w:t>
      </w:r>
    </w:p>
    <w:p w:rsidR="00357713" w:rsidRPr="004E2A54" w:rsidRDefault="00357713" w:rsidP="00360626">
      <w:pPr>
        <w:numPr>
          <w:ilvl w:val="0"/>
          <w:numId w:val="2"/>
        </w:numPr>
        <w:tabs>
          <w:tab w:val="left" w:pos="-720"/>
          <w:tab w:val="left" w:pos="252"/>
        </w:tabs>
        <w:ind w:left="0" w:firstLine="567"/>
        <w:jc w:val="both"/>
        <w:rPr>
          <w:b/>
          <w:sz w:val="28"/>
          <w:szCs w:val="28"/>
        </w:rPr>
      </w:pPr>
      <w:r w:rsidRPr="004E2A54">
        <w:rPr>
          <w:sz w:val="28"/>
          <w:szCs w:val="28"/>
        </w:rPr>
        <w:t xml:space="preserve">районний конкурс аматорських театрів та гуртків художнього слова «Театральна </w:t>
      </w:r>
      <w:proofErr w:type="spellStart"/>
      <w:r w:rsidRPr="004E2A54">
        <w:rPr>
          <w:sz w:val="28"/>
          <w:szCs w:val="28"/>
        </w:rPr>
        <w:t>фієрія</w:t>
      </w:r>
      <w:proofErr w:type="spellEnd"/>
      <w:r w:rsidRPr="004E2A54">
        <w:rPr>
          <w:sz w:val="28"/>
          <w:szCs w:val="28"/>
        </w:rPr>
        <w:t xml:space="preserve">»  </w:t>
      </w:r>
    </w:p>
    <w:p w:rsidR="00357713" w:rsidRPr="004E2A54" w:rsidRDefault="00357713" w:rsidP="00360626">
      <w:pPr>
        <w:numPr>
          <w:ilvl w:val="0"/>
          <w:numId w:val="2"/>
        </w:numPr>
        <w:tabs>
          <w:tab w:val="left" w:pos="-720"/>
        </w:tabs>
        <w:ind w:left="0" w:firstLine="567"/>
        <w:jc w:val="both"/>
        <w:outlineLvl w:val="0"/>
        <w:rPr>
          <w:sz w:val="28"/>
          <w:szCs w:val="28"/>
        </w:rPr>
      </w:pPr>
      <w:r w:rsidRPr="004E2A54">
        <w:rPr>
          <w:sz w:val="28"/>
          <w:szCs w:val="28"/>
        </w:rPr>
        <w:t>районний огляд-конкурс читців, виконавців творів Т.Г.Шевченка «</w:t>
      </w:r>
      <w:proofErr w:type="spellStart"/>
      <w:r w:rsidRPr="004E2A54">
        <w:rPr>
          <w:sz w:val="28"/>
          <w:szCs w:val="28"/>
        </w:rPr>
        <w:t>Борітеся-поборите</w:t>
      </w:r>
      <w:proofErr w:type="spellEnd"/>
      <w:r w:rsidRPr="004E2A54">
        <w:rPr>
          <w:sz w:val="28"/>
          <w:szCs w:val="28"/>
        </w:rPr>
        <w:t>»</w:t>
      </w:r>
    </w:p>
    <w:p w:rsidR="00357713" w:rsidRPr="004E2A54" w:rsidRDefault="00357713" w:rsidP="00360626">
      <w:pPr>
        <w:tabs>
          <w:tab w:val="left" w:pos="-720"/>
        </w:tabs>
        <w:ind w:firstLine="567"/>
        <w:jc w:val="both"/>
        <w:outlineLvl w:val="0"/>
        <w:rPr>
          <w:sz w:val="28"/>
          <w:szCs w:val="28"/>
        </w:rPr>
      </w:pPr>
      <w:r w:rsidRPr="004E2A54">
        <w:rPr>
          <w:sz w:val="28"/>
          <w:szCs w:val="28"/>
        </w:rPr>
        <w:t>У 2019 року  проведено культурно-мистецькі заходи:</w:t>
      </w:r>
    </w:p>
    <w:p w:rsidR="00357713" w:rsidRPr="004E2A54" w:rsidRDefault="00357713" w:rsidP="00360626">
      <w:pPr>
        <w:tabs>
          <w:tab w:val="left" w:pos="-720"/>
        </w:tabs>
        <w:ind w:firstLine="567"/>
        <w:jc w:val="both"/>
        <w:rPr>
          <w:sz w:val="28"/>
          <w:szCs w:val="28"/>
        </w:rPr>
      </w:pPr>
      <w:r w:rsidRPr="004E2A54">
        <w:rPr>
          <w:sz w:val="28"/>
          <w:szCs w:val="28"/>
        </w:rPr>
        <w:t xml:space="preserve">-  заходи з відзначення Дня Соборності України та  Подвигу Героїв </w:t>
      </w:r>
      <w:proofErr w:type="spellStart"/>
      <w:r w:rsidRPr="004E2A54">
        <w:rPr>
          <w:sz w:val="28"/>
          <w:szCs w:val="28"/>
        </w:rPr>
        <w:t>Крут</w:t>
      </w:r>
      <w:proofErr w:type="spellEnd"/>
      <w:r w:rsidRPr="004E2A54">
        <w:rPr>
          <w:sz w:val="28"/>
          <w:szCs w:val="28"/>
        </w:rPr>
        <w:t xml:space="preserve"> </w:t>
      </w:r>
    </w:p>
    <w:p w:rsidR="00357713" w:rsidRPr="004E2A54" w:rsidRDefault="00357713" w:rsidP="00360626">
      <w:pPr>
        <w:tabs>
          <w:tab w:val="left" w:pos="-720"/>
        </w:tabs>
        <w:ind w:firstLine="567"/>
        <w:jc w:val="both"/>
        <w:rPr>
          <w:sz w:val="28"/>
          <w:szCs w:val="28"/>
        </w:rPr>
      </w:pPr>
      <w:r w:rsidRPr="004E2A54">
        <w:rPr>
          <w:sz w:val="28"/>
          <w:szCs w:val="28"/>
        </w:rPr>
        <w:t xml:space="preserve">- заходи з вшанування річниці пам’яті трагічних подій  на Майдані  у Києві </w:t>
      </w:r>
    </w:p>
    <w:p w:rsidR="00357713" w:rsidRPr="004E2A54" w:rsidRDefault="00357713" w:rsidP="00360626">
      <w:pPr>
        <w:tabs>
          <w:tab w:val="left" w:pos="-720"/>
        </w:tabs>
        <w:ind w:firstLine="567"/>
        <w:jc w:val="both"/>
        <w:rPr>
          <w:sz w:val="28"/>
          <w:szCs w:val="28"/>
        </w:rPr>
      </w:pPr>
      <w:r w:rsidRPr="004E2A54">
        <w:rPr>
          <w:sz w:val="28"/>
          <w:szCs w:val="28"/>
        </w:rPr>
        <w:t>« Небесна сотня»</w:t>
      </w:r>
    </w:p>
    <w:p w:rsidR="00357713" w:rsidRPr="004E2A54" w:rsidRDefault="00357713" w:rsidP="00360626">
      <w:pPr>
        <w:tabs>
          <w:tab w:val="left" w:pos="-720"/>
        </w:tabs>
        <w:ind w:firstLine="567"/>
        <w:jc w:val="both"/>
        <w:rPr>
          <w:sz w:val="28"/>
          <w:szCs w:val="28"/>
        </w:rPr>
      </w:pPr>
      <w:r w:rsidRPr="004E2A54">
        <w:rPr>
          <w:sz w:val="28"/>
          <w:szCs w:val="28"/>
        </w:rPr>
        <w:t>- тематичні заходи, літературно-музичні композиції до річниці від дня народження Л.Українки за участю студентів Теребовлянського коледжу культури та мистецтв.</w:t>
      </w:r>
    </w:p>
    <w:p w:rsidR="00357713" w:rsidRPr="004E2A54" w:rsidRDefault="00357713" w:rsidP="00360626">
      <w:pPr>
        <w:tabs>
          <w:tab w:val="left" w:pos="-720"/>
        </w:tabs>
        <w:ind w:firstLine="567"/>
        <w:jc w:val="both"/>
        <w:rPr>
          <w:sz w:val="28"/>
          <w:szCs w:val="28"/>
        </w:rPr>
      </w:pPr>
      <w:r w:rsidRPr="004E2A54">
        <w:rPr>
          <w:sz w:val="28"/>
          <w:szCs w:val="28"/>
        </w:rPr>
        <w:t>- заходи з нагоди  річниці від Дня народження Т.Г.Шевченка «Ми чуємо тебе, Кобзарю, крізь століття»</w:t>
      </w:r>
    </w:p>
    <w:p w:rsidR="00357713" w:rsidRPr="004E2A54" w:rsidRDefault="00357713" w:rsidP="00360626">
      <w:pPr>
        <w:tabs>
          <w:tab w:val="left" w:pos="-720"/>
        </w:tabs>
        <w:ind w:firstLine="567"/>
        <w:jc w:val="both"/>
        <w:rPr>
          <w:color w:val="1C1E21"/>
          <w:sz w:val="28"/>
          <w:szCs w:val="28"/>
          <w:shd w:val="clear" w:color="auto" w:fill="FFFFFF"/>
        </w:rPr>
      </w:pPr>
      <w:r w:rsidRPr="004E2A54">
        <w:rPr>
          <w:rFonts w:ascii="Helvetica" w:hAnsi="Helvetica" w:cs="Helvetica"/>
          <w:color w:val="1C1E21"/>
          <w:sz w:val="28"/>
          <w:szCs w:val="28"/>
          <w:shd w:val="clear" w:color="auto" w:fill="FFFFFF"/>
        </w:rPr>
        <w:t xml:space="preserve">-  </w:t>
      </w:r>
      <w:r w:rsidRPr="004E2A54">
        <w:rPr>
          <w:color w:val="1C1E21"/>
          <w:sz w:val="28"/>
          <w:szCs w:val="28"/>
          <w:shd w:val="clear" w:color="auto" w:fill="FFFFFF"/>
        </w:rPr>
        <w:t>районне  свято «День весни та жіночої краси!» для працівників культури району</w:t>
      </w:r>
    </w:p>
    <w:p w:rsidR="00357713" w:rsidRPr="004E2A54" w:rsidRDefault="00357713" w:rsidP="00360626">
      <w:pPr>
        <w:tabs>
          <w:tab w:val="left" w:pos="-720"/>
        </w:tabs>
        <w:ind w:firstLine="567"/>
        <w:jc w:val="both"/>
        <w:rPr>
          <w:sz w:val="28"/>
          <w:szCs w:val="28"/>
        </w:rPr>
      </w:pPr>
      <w:r w:rsidRPr="004E2A54">
        <w:rPr>
          <w:sz w:val="28"/>
          <w:szCs w:val="28"/>
        </w:rPr>
        <w:t xml:space="preserve">- районне </w:t>
      </w:r>
      <w:r w:rsidRPr="004E2A54">
        <w:rPr>
          <w:color w:val="1C1E21"/>
          <w:sz w:val="28"/>
          <w:szCs w:val="28"/>
          <w:shd w:val="clear" w:color="auto" w:fill="FFFFFF"/>
        </w:rPr>
        <w:t>свято пісні з нагоди 70-річчя від дня народження Володимира ІВАСЮКА " Пісня буде поміж нас</w:t>
      </w:r>
      <w:r w:rsidRPr="004E2A54">
        <w:rPr>
          <w:rFonts w:ascii="Helvetica" w:hAnsi="Helvetica" w:cs="Helvetica"/>
          <w:color w:val="1C1E21"/>
          <w:sz w:val="28"/>
          <w:szCs w:val="28"/>
          <w:shd w:val="clear" w:color="auto" w:fill="FFFFFF"/>
        </w:rPr>
        <w:t>"</w:t>
      </w:r>
    </w:p>
    <w:p w:rsidR="00357713" w:rsidRPr="004E2A54" w:rsidRDefault="00357713" w:rsidP="00360626">
      <w:pPr>
        <w:tabs>
          <w:tab w:val="left" w:pos="-720"/>
        </w:tabs>
        <w:ind w:firstLine="567"/>
        <w:jc w:val="both"/>
        <w:rPr>
          <w:sz w:val="28"/>
          <w:szCs w:val="28"/>
        </w:rPr>
      </w:pPr>
      <w:r w:rsidRPr="004E2A54">
        <w:rPr>
          <w:sz w:val="28"/>
          <w:szCs w:val="28"/>
        </w:rPr>
        <w:t xml:space="preserve"> - районні заходи  з нагоди Дня пам’яті та примирення – </w:t>
      </w:r>
      <w:proofErr w:type="spellStart"/>
      <w:r w:rsidRPr="004E2A54">
        <w:rPr>
          <w:sz w:val="28"/>
          <w:szCs w:val="28"/>
        </w:rPr>
        <w:t>с.Плотича</w:t>
      </w:r>
      <w:proofErr w:type="spellEnd"/>
      <w:r w:rsidRPr="004E2A54">
        <w:rPr>
          <w:sz w:val="28"/>
          <w:szCs w:val="28"/>
        </w:rPr>
        <w:t xml:space="preserve"> та </w:t>
      </w:r>
      <w:proofErr w:type="spellStart"/>
      <w:r w:rsidRPr="004E2A54">
        <w:rPr>
          <w:sz w:val="28"/>
          <w:szCs w:val="28"/>
        </w:rPr>
        <w:t>смт.В.Бірки</w:t>
      </w:r>
      <w:proofErr w:type="spellEnd"/>
    </w:p>
    <w:p w:rsidR="00357713" w:rsidRPr="004E2A54" w:rsidRDefault="00357713" w:rsidP="00360626">
      <w:pPr>
        <w:tabs>
          <w:tab w:val="left" w:pos="-720"/>
        </w:tabs>
        <w:ind w:firstLine="567"/>
        <w:jc w:val="both"/>
        <w:rPr>
          <w:sz w:val="28"/>
          <w:szCs w:val="28"/>
        </w:rPr>
      </w:pPr>
      <w:r w:rsidRPr="004E2A54">
        <w:rPr>
          <w:sz w:val="28"/>
          <w:szCs w:val="28"/>
        </w:rPr>
        <w:t>- 10 травня 2019 року згідно розпорядження голови обласної та районної державних адміністрації відділом культури проведено творчий звіт аматорських художніх колективів Тернопільського району, присвяченого Дню Матері «Бережіть Матерів» в ПК «Березіль» м. Тернополя в якому взяли участь  18 народних та зразкових колективів району, більше 600 учасників на сцені.</w:t>
      </w:r>
    </w:p>
    <w:p w:rsidR="00357713" w:rsidRPr="004E2A54" w:rsidRDefault="00357713" w:rsidP="00360626">
      <w:pPr>
        <w:tabs>
          <w:tab w:val="left" w:pos="-720"/>
        </w:tabs>
        <w:ind w:firstLine="567"/>
        <w:jc w:val="both"/>
        <w:rPr>
          <w:sz w:val="28"/>
          <w:szCs w:val="28"/>
        </w:rPr>
      </w:pPr>
      <w:r w:rsidRPr="004E2A54">
        <w:rPr>
          <w:sz w:val="28"/>
          <w:szCs w:val="28"/>
        </w:rPr>
        <w:t xml:space="preserve">-  урочисті  заходи з нагоди   річниці з дня прийняття Конституції України  </w:t>
      </w:r>
    </w:p>
    <w:p w:rsidR="00357713" w:rsidRPr="004E2A54" w:rsidRDefault="00357713" w:rsidP="00360626">
      <w:pPr>
        <w:tabs>
          <w:tab w:val="left" w:pos="-720"/>
        </w:tabs>
        <w:ind w:firstLine="567"/>
        <w:jc w:val="both"/>
        <w:rPr>
          <w:sz w:val="28"/>
          <w:szCs w:val="28"/>
        </w:rPr>
      </w:pPr>
      <w:r w:rsidRPr="004E2A54">
        <w:rPr>
          <w:sz w:val="28"/>
          <w:szCs w:val="28"/>
        </w:rPr>
        <w:t>- проведення Днів села на  Свято Івана Купала</w:t>
      </w:r>
    </w:p>
    <w:p w:rsidR="00357713" w:rsidRPr="004E2A54" w:rsidRDefault="00357713" w:rsidP="00360626">
      <w:pPr>
        <w:tabs>
          <w:tab w:val="left" w:pos="-720"/>
        </w:tabs>
        <w:ind w:firstLine="567"/>
        <w:jc w:val="both"/>
        <w:rPr>
          <w:color w:val="1C1E21"/>
          <w:sz w:val="28"/>
          <w:szCs w:val="28"/>
          <w:shd w:val="clear" w:color="auto" w:fill="FFFFFF"/>
        </w:rPr>
      </w:pPr>
      <w:r w:rsidRPr="004E2A54">
        <w:rPr>
          <w:rFonts w:ascii="Helvetica" w:hAnsi="Helvetica" w:cs="Helvetica"/>
          <w:color w:val="1C1E21"/>
          <w:sz w:val="28"/>
          <w:szCs w:val="28"/>
          <w:shd w:val="clear" w:color="auto" w:fill="FFFFFF"/>
        </w:rPr>
        <w:t xml:space="preserve">- </w:t>
      </w:r>
      <w:r w:rsidRPr="004E2A54">
        <w:rPr>
          <w:color w:val="1C1E21"/>
          <w:sz w:val="28"/>
          <w:szCs w:val="28"/>
          <w:shd w:val="clear" w:color="auto" w:fill="FFFFFF"/>
        </w:rPr>
        <w:t>районне святкування з нагоди Дня прапора України, 28-річниці незалежності України "Незалежна, неподільна Україна моя вільна" та 555-річчя з часу заснування с. М.</w:t>
      </w:r>
      <w:proofErr w:type="spellStart"/>
      <w:r w:rsidRPr="004E2A54">
        <w:rPr>
          <w:color w:val="1C1E21"/>
          <w:sz w:val="28"/>
          <w:szCs w:val="28"/>
          <w:shd w:val="clear" w:color="auto" w:fill="FFFFFF"/>
        </w:rPr>
        <w:t>Ходачків</w:t>
      </w:r>
      <w:proofErr w:type="spellEnd"/>
    </w:p>
    <w:p w:rsidR="00357713" w:rsidRPr="004E2A54" w:rsidRDefault="00357713" w:rsidP="00360626">
      <w:pPr>
        <w:tabs>
          <w:tab w:val="left" w:pos="-720"/>
        </w:tabs>
        <w:ind w:firstLine="567"/>
        <w:jc w:val="both"/>
        <w:rPr>
          <w:color w:val="1C1E21"/>
          <w:sz w:val="28"/>
          <w:szCs w:val="28"/>
          <w:shd w:val="clear" w:color="auto" w:fill="FFFFFF"/>
        </w:rPr>
      </w:pPr>
      <w:r w:rsidRPr="004E2A54">
        <w:rPr>
          <w:rFonts w:ascii="Helvetica" w:hAnsi="Helvetica" w:cs="Helvetica"/>
          <w:color w:val="1C1E21"/>
          <w:sz w:val="28"/>
          <w:szCs w:val="28"/>
          <w:shd w:val="clear" w:color="auto" w:fill="FFFFFF"/>
        </w:rPr>
        <w:lastRenderedPageBreak/>
        <w:t xml:space="preserve">- </w:t>
      </w:r>
      <w:r w:rsidRPr="004E2A54">
        <w:rPr>
          <w:color w:val="1C1E21"/>
          <w:sz w:val="28"/>
          <w:szCs w:val="28"/>
          <w:shd w:val="clear" w:color="auto" w:fill="FFFFFF"/>
        </w:rPr>
        <w:t>організовано прем’єру музичної комедії Г.</w:t>
      </w:r>
      <w:proofErr w:type="spellStart"/>
      <w:r w:rsidRPr="004E2A54">
        <w:rPr>
          <w:color w:val="1C1E21"/>
          <w:sz w:val="28"/>
          <w:szCs w:val="28"/>
          <w:shd w:val="clear" w:color="auto" w:fill="FFFFFF"/>
        </w:rPr>
        <w:t>Квітки-Основ</w:t>
      </w:r>
      <w:r>
        <w:rPr>
          <w:color w:val="1C1E21"/>
          <w:sz w:val="28"/>
          <w:szCs w:val="28"/>
          <w:shd w:val="clear" w:color="auto" w:fill="FFFFFF"/>
        </w:rPr>
        <w:t>ʼ</w:t>
      </w:r>
      <w:r w:rsidRPr="004E2A54">
        <w:rPr>
          <w:color w:val="1C1E21"/>
          <w:sz w:val="28"/>
          <w:szCs w:val="28"/>
          <w:shd w:val="clear" w:color="auto" w:fill="FFFFFF"/>
        </w:rPr>
        <w:t>яненка</w:t>
      </w:r>
      <w:proofErr w:type="spellEnd"/>
      <w:r w:rsidRPr="004E2A54">
        <w:rPr>
          <w:color w:val="1C1E21"/>
          <w:sz w:val="28"/>
          <w:szCs w:val="28"/>
          <w:shd w:val="clear" w:color="auto" w:fill="FFFFFF"/>
        </w:rPr>
        <w:t xml:space="preserve">               «Сватання на Гончарівці» в сучасній інтерпретації за участю театрального колективу «Мініатюр». Аматорський театральний колектив представляв своє мистецтво на суд глядачів та почесного журі Тернопільського обласного центру народної творчості на предмет присвоєння йому звання «Народний аматорський».</w:t>
      </w:r>
    </w:p>
    <w:p w:rsidR="00357713" w:rsidRPr="004E2A54" w:rsidRDefault="00357713" w:rsidP="00360626">
      <w:pPr>
        <w:tabs>
          <w:tab w:val="left" w:pos="-720"/>
        </w:tabs>
        <w:ind w:firstLine="567"/>
        <w:jc w:val="both"/>
        <w:rPr>
          <w:color w:val="1C1E21"/>
          <w:sz w:val="28"/>
          <w:szCs w:val="28"/>
          <w:shd w:val="clear" w:color="auto" w:fill="FFFFFF"/>
        </w:rPr>
      </w:pPr>
      <w:r w:rsidRPr="004E2A54">
        <w:rPr>
          <w:color w:val="1C1E21"/>
          <w:sz w:val="28"/>
          <w:szCs w:val="28"/>
          <w:shd w:val="clear" w:color="auto" w:fill="FFFFFF"/>
        </w:rPr>
        <w:t xml:space="preserve">-  районне свято  з нагоди Міжнародного дня музики у </w:t>
      </w:r>
      <w:proofErr w:type="spellStart"/>
      <w:r w:rsidRPr="004E2A54">
        <w:rPr>
          <w:color w:val="1C1E21"/>
          <w:sz w:val="28"/>
          <w:szCs w:val="28"/>
          <w:shd w:val="clear" w:color="auto" w:fill="FFFFFF"/>
        </w:rPr>
        <w:t>Великобірківській</w:t>
      </w:r>
      <w:proofErr w:type="spellEnd"/>
      <w:r w:rsidRPr="004E2A54">
        <w:rPr>
          <w:color w:val="1C1E21"/>
          <w:sz w:val="28"/>
          <w:szCs w:val="28"/>
          <w:shd w:val="clear" w:color="auto" w:fill="FFFFFF"/>
        </w:rPr>
        <w:t xml:space="preserve"> та Острівській  музичних школах.</w:t>
      </w:r>
    </w:p>
    <w:p w:rsidR="00357713" w:rsidRPr="004E2A54" w:rsidRDefault="00357713" w:rsidP="00360626">
      <w:pPr>
        <w:tabs>
          <w:tab w:val="left" w:pos="-720"/>
        </w:tabs>
        <w:ind w:firstLine="567"/>
        <w:jc w:val="both"/>
        <w:rPr>
          <w:color w:val="1C1E21"/>
          <w:sz w:val="28"/>
          <w:szCs w:val="28"/>
          <w:shd w:val="clear" w:color="auto" w:fill="FFFFFF"/>
        </w:rPr>
      </w:pPr>
      <w:r w:rsidRPr="004E2A54">
        <w:rPr>
          <w:rFonts w:ascii="Helvetica" w:hAnsi="Helvetica" w:cs="Helvetica"/>
          <w:color w:val="1C1E21"/>
          <w:sz w:val="28"/>
          <w:szCs w:val="28"/>
          <w:shd w:val="clear" w:color="auto" w:fill="FFFFFF"/>
        </w:rPr>
        <w:t xml:space="preserve">- </w:t>
      </w:r>
      <w:r w:rsidRPr="004E2A54">
        <w:rPr>
          <w:color w:val="1C1E21"/>
          <w:sz w:val="28"/>
          <w:szCs w:val="28"/>
          <w:shd w:val="clear" w:color="auto" w:fill="FFFFFF"/>
        </w:rPr>
        <w:t>районне святкування з нагоди Дня Покрови Пресвятої Богородиці, Дня Захисника України, дня українського козацтва та 77 річниці створення УПА «Сила нескорених»</w:t>
      </w:r>
    </w:p>
    <w:p w:rsidR="00357713" w:rsidRPr="004E2A54" w:rsidRDefault="00357713" w:rsidP="00360626">
      <w:pPr>
        <w:tabs>
          <w:tab w:val="left" w:pos="-720"/>
        </w:tabs>
        <w:ind w:firstLine="567"/>
        <w:jc w:val="both"/>
        <w:rPr>
          <w:color w:val="1C1E21"/>
          <w:sz w:val="28"/>
          <w:szCs w:val="28"/>
          <w:shd w:val="clear" w:color="auto" w:fill="FFFFFF"/>
        </w:rPr>
      </w:pPr>
      <w:r w:rsidRPr="004E2A54">
        <w:rPr>
          <w:color w:val="1C1E21"/>
          <w:sz w:val="28"/>
          <w:szCs w:val="28"/>
          <w:shd w:val="clear" w:color="auto" w:fill="FFFFFF"/>
        </w:rPr>
        <w:t>- районне святкування з нагоди професійного свята Всеукраїнського дня працівників культури та майстрів народного мистецтва «Життя віддане мистецтву»</w:t>
      </w:r>
    </w:p>
    <w:p w:rsidR="00357713" w:rsidRPr="004E2A54" w:rsidRDefault="00357713" w:rsidP="00360626">
      <w:pPr>
        <w:tabs>
          <w:tab w:val="left" w:pos="-720"/>
        </w:tabs>
        <w:ind w:firstLine="567"/>
        <w:jc w:val="both"/>
        <w:rPr>
          <w:color w:val="1C1E21"/>
          <w:sz w:val="28"/>
          <w:szCs w:val="28"/>
          <w:shd w:val="clear" w:color="auto" w:fill="FFFFFF"/>
        </w:rPr>
      </w:pPr>
      <w:r w:rsidRPr="004E2A54">
        <w:rPr>
          <w:color w:val="1C1E21"/>
          <w:sz w:val="28"/>
          <w:szCs w:val="28"/>
          <w:shd w:val="clear" w:color="auto" w:fill="FFFFFF"/>
        </w:rPr>
        <w:t>- творчий вечір, презентація нової збірки «На крилах мелодій» відомого Тернопільського композитора, виконавця, лауреата Міжнародних та Всеукраїнських пісенних фестивалів конкурсів, викладача класу гітари Острівської музичної школи Ігоря Михайловича ВОВЧАКА</w:t>
      </w:r>
    </w:p>
    <w:p w:rsidR="00357713" w:rsidRPr="004E2A54" w:rsidRDefault="00357713" w:rsidP="00360626">
      <w:pPr>
        <w:tabs>
          <w:tab w:val="left" w:pos="-720"/>
        </w:tabs>
        <w:ind w:firstLine="567"/>
        <w:jc w:val="both"/>
        <w:rPr>
          <w:color w:val="1C1E21"/>
          <w:sz w:val="28"/>
          <w:szCs w:val="28"/>
          <w:shd w:val="clear" w:color="auto" w:fill="FFFFFF"/>
        </w:rPr>
      </w:pPr>
      <w:r w:rsidRPr="004E2A54">
        <w:rPr>
          <w:color w:val="1C1E21"/>
          <w:sz w:val="28"/>
          <w:szCs w:val="28"/>
          <w:shd w:val="clear" w:color="auto" w:fill="FFFFFF"/>
        </w:rPr>
        <w:t>-</w:t>
      </w:r>
      <w:r w:rsidRPr="004E2A54">
        <w:rPr>
          <w:rFonts w:ascii="Helvetica" w:hAnsi="Helvetica" w:cs="Helvetica"/>
          <w:color w:val="1C1E21"/>
          <w:sz w:val="28"/>
          <w:szCs w:val="28"/>
          <w:shd w:val="clear" w:color="auto" w:fill="FFFFFF"/>
        </w:rPr>
        <w:t xml:space="preserve"> </w:t>
      </w:r>
      <w:r w:rsidRPr="004E2A54">
        <w:rPr>
          <w:color w:val="1C1E21"/>
          <w:sz w:val="28"/>
          <w:szCs w:val="28"/>
          <w:shd w:val="clear" w:color="auto" w:fill="FFFFFF"/>
        </w:rPr>
        <w:t xml:space="preserve">відділ культури спільно з комісією Тернопільського обласного методичного центру народної творчості здійснив перегляд концертної програми духового оркестру "Відродження" клубу </w:t>
      </w:r>
      <w:proofErr w:type="spellStart"/>
      <w:r w:rsidRPr="004E2A54">
        <w:rPr>
          <w:color w:val="1C1E21"/>
          <w:sz w:val="28"/>
          <w:szCs w:val="28"/>
          <w:shd w:val="clear" w:color="auto" w:fill="FFFFFF"/>
        </w:rPr>
        <w:t>с.М.Ходачків</w:t>
      </w:r>
      <w:proofErr w:type="spellEnd"/>
      <w:r w:rsidRPr="004E2A54">
        <w:rPr>
          <w:color w:val="1C1E21"/>
          <w:sz w:val="28"/>
          <w:szCs w:val="28"/>
          <w:shd w:val="clear" w:color="auto" w:fill="FFFFFF"/>
        </w:rPr>
        <w:t xml:space="preserve"> на предмет присвоєння йому звання «Народний аматорський»</w:t>
      </w:r>
    </w:p>
    <w:p w:rsidR="00357713" w:rsidRPr="004E2A54" w:rsidRDefault="00357713" w:rsidP="00360626">
      <w:pPr>
        <w:tabs>
          <w:tab w:val="left" w:pos="-720"/>
        </w:tabs>
        <w:ind w:firstLine="567"/>
        <w:jc w:val="both"/>
        <w:rPr>
          <w:color w:val="1C1E21"/>
          <w:sz w:val="28"/>
          <w:szCs w:val="28"/>
          <w:shd w:val="clear" w:color="auto" w:fill="FFFFFF"/>
        </w:rPr>
      </w:pPr>
      <w:r w:rsidRPr="004E2A54">
        <w:rPr>
          <w:color w:val="1C1E21"/>
          <w:sz w:val="28"/>
          <w:szCs w:val="28"/>
          <w:shd w:val="clear" w:color="auto" w:fill="FFFFFF"/>
        </w:rPr>
        <w:t>-  районне свято до свята МИКОЛАЯ - дитяча музична казка «З ВІРОЮ В ДИВО» .</w:t>
      </w:r>
    </w:p>
    <w:p w:rsidR="00357713" w:rsidRPr="004E2A54" w:rsidRDefault="00357713" w:rsidP="00360626">
      <w:pPr>
        <w:tabs>
          <w:tab w:val="left" w:pos="-720"/>
        </w:tabs>
        <w:ind w:firstLine="567"/>
        <w:jc w:val="both"/>
        <w:rPr>
          <w:color w:val="1C1E21"/>
          <w:sz w:val="28"/>
          <w:szCs w:val="28"/>
          <w:shd w:val="clear" w:color="auto" w:fill="FFFFFF"/>
        </w:rPr>
      </w:pPr>
      <w:r w:rsidRPr="004E2A54">
        <w:rPr>
          <w:color w:val="1C1E21"/>
          <w:sz w:val="28"/>
          <w:szCs w:val="28"/>
          <w:shd w:val="clear" w:color="auto" w:fill="FFFFFF"/>
        </w:rPr>
        <w:t xml:space="preserve">- прем’єра вистави «Останній гречкосій» у виконанні акторів народного аматорського театру «Відгомін» клубу с. </w:t>
      </w:r>
      <w:proofErr w:type="spellStart"/>
      <w:r w:rsidRPr="004E2A54">
        <w:rPr>
          <w:color w:val="1C1E21"/>
          <w:sz w:val="28"/>
          <w:szCs w:val="28"/>
          <w:shd w:val="clear" w:color="auto" w:fill="FFFFFF"/>
        </w:rPr>
        <w:t>Смиківці</w:t>
      </w:r>
      <w:proofErr w:type="spellEnd"/>
      <w:r w:rsidRPr="004E2A54">
        <w:rPr>
          <w:color w:val="1C1E21"/>
          <w:sz w:val="28"/>
          <w:szCs w:val="28"/>
          <w:shd w:val="clear" w:color="auto" w:fill="FFFFFF"/>
        </w:rPr>
        <w:t>.</w:t>
      </w:r>
    </w:p>
    <w:p w:rsidR="00357713" w:rsidRPr="004E2A54" w:rsidRDefault="00357713" w:rsidP="00360626">
      <w:pPr>
        <w:ind w:firstLine="567"/>
        <w:jc w:val="both"/>
        <w:rPr>
          <w:sz w:val="28"/>
          <w:szCs w:val="28"/>
        </w:rPr>
      </w:pPr>
      <w:r w:rsidRPr="004E2A54">
        <w:rPr>
          <w:sz w:val="28"/>
          <w:szCs w:val="28"/>
        </w:rPr>
        <w:t xml:space="preserve">Відділ культури районної державної адміністрації разом з виконкомами сільських та селищних рад проводить роботу щодо зміцнення матеріально-технічної бази закладів культури та підготовку їх до роботи в осінньо-зимовий період 2019-2020 років. </w:t>
      </w:r>
    </w:p>
    <w:p w:rsidR="00357713" w:rsidRPr="004E2A54" w:rsidRDefault="00357713" w:rsidP="00360626">
      <w:pPr>
        <w:ind w:firstLine="567"/>
        <w:jc w:val="both"/>
        <w:rPr>
          <w:sz w:val="28"/>
          <w:szCs w:val="28"/>
        </w:rPr>
      </w:pPr>
      <w:r w:rsidRPr="004E2A54">
        <w:rPr>
          <w:sz w:val="28"/>
          <w:szCs w:val="28"/>
        </w:rPr>
        <w:t>Відділом культури здійснено огляд технічного стану закладів культури на основі якого прийнято рекомендації щодо покращення їх діяльності. У травні та вересні  2019 року проведена нарада з працівниками культури району з питання підготовки закладів культури до роботи в осінньо-зимовий період.</w:t>
      </w:r>
    </w:p>
    <w:p w:rsidR="00357713" w:rsidRPr="004E2A54" w:rsidRDefault="00357713" w:rsidP="00360626">
      <w:pPr>
        <w:ind w:firstLine="567"/>
        <w:jc w:val="both"/>
        <w:rPr>
          <w:sz w:val="28"/>
          <w:szCs w:val="28"/>
        </w:rPr>
      </w:pPr>
      <w:r w:rsidRPr="004E2A54">
        <w:rPr>
          <w:sz w:val="28"/>
          <w:szCs w:val="28"/>
        </w:rPr>
        <w:t>За 2019 рік</w:t>
      </w:r>
      <w:r w:rsidRPr="004E2A54">
        <w:rPr>
          <w:i/>
          <w:sz w:val="28"/>
          <w:szCs w:val="28"/>
        </w:rPr>
        <w:t xml:space="preserve"> </w:t>
      </w:r>
      <w:r w:rsidRPr="004E2A54">
        <w:rPr>
          <w:sz w:val="28"/>
          <w:szCs w:val="28"/>
        </w:rPr>
        <w:t xml:space="preserve">за кошти районного бюджету, бюджетів сільських і селищних рад виконано обсяг робіт для покращення технічного стану закладів культури району. </w:t>
      </w:r>
    </w:p>
    <w:p w:rsidR="00357713" w:rsidRPr="004E2A54" w:rsidRDefault="00357713" w:rsidP="00360626">
      <w:pPr>
        <w:ind w:firstLine="567"/>
        <w:jc w:val="both"/>
        <w:rPr>
          <w:i/>
          <w:sz w:val="28"/>
          <w:szCs w:val="28"/>
        </w:rPr>
      </w:pPr>
      <w:r w:rsidRPr="004E2A54">
        <w:rPr>
          <w:sz w:val="28"/>
          <w:szCs w:val="28"/>
        </w:rPr>
        <w:t>Проведено:</w:t>
      </w:r>
    </w:p>
    <w:p w:rsidR="00357713" w:rsidRPr="00360626" w:rsidRDefault="00357713" w:rsidP="00360626">
      <w:pPr>
        <w:ind w:firstLine="567"/>
        <w:jc w:val="both"/>
        <w:rPr>
          <w:b/>
          <w:sz w:val="28"/>
          <w:szCs w:val="28"/>
        </w:rPr>
      </w:pPr>
      <w:r w:rsidRPr="00360626">
        <w:rPr>
          <w:b/>
          <w:sz w:val="28"/>
          <w:szCs w:val="28"/>
        </w:rPr>
        <w:t xml:space="preserve">Будинок культури с. </w:t>
      </w:r>
      <w:proofErr w:type="spellStart"/>
      <w:r w:rsidRPr="00360626">
        <w:rPr>
          <w:b/>
          <w:sz w:val="28"/>
          <w:szCs w:val="28"/>
        </w:rPr>
        <w:t>Настасів</w:t>
      </w:r>
      <w:proofErr w:type="spellEnd"/>
      <w:r w:rsidRPr="00360626">
        <w:rPr>
          <w:b/>
          <w:sz w:val="28"/>
          <w:szCs w:val="28"/>
        </w:rPr>
        <w:t>:</w:t>
      </w:r>
    </w:p>
    <w:p w:rsidR="00357713" w:rsidRPr="004E2A54" w:rsidRDefault="00357713" w:rsidP="00360626">
      <w:pPr>
        <w:ind w:firstLine="567"/>
        <w:jc w:val="both"/>
        <w:rPr>
          <w:sz w:val="28"/>
          <w:szCs w:val="28"/>
        </w:rPr>
      </w:pPr>
      <w:r w:rsidRPr="004E2A54">
        <w:rPr>
          <w:sz w:val="28"/>
          <w:szCs w:val="28"/>
        </w:rPr>
        <w:t xml:space="preserve">Придбано та встановлено 6 дверей та 56 </w:t>
      </w:r>
      <w:proofErr w:type="spellStart"/>
      <w:r w:rsidRPr="004E2A54">
        <w:rPr>
          <w:sz w:val="28"/>
          <w:szCs w:val="28"/>
        </w:rPr>
        <w:t>металопластикових</w:t>
      </w:r>
      <w:proofErr w:type="spellEnd"/>
      <w:r w:rsidRPr="004E2A54">
        <w:rPr>
          <w:sz w:val="28"/>
          <w:szCs w:val="28"/>
        </w:rPr>
        <w:t xml:space="preserve">  вікон.  </w:t>
      </w:r>
    </w:p>
    <w:p w:rsidR="00357713" w:rsidRPr="004E2A54" w:rsidRDefault="00357713" w:rsidP="00360626">
      <w:pPr>
        <w:ind w:firstLine="567"/>
        <w:jc w:val="both"/>
        <w:rPr>
          <w:sz w:val="28"/>
          <w:szCs w:val="28"/>
        </w:rPr>
      </w:pPr>
      <w:r w:rsidRPr="004E2A54">
        <w:rPr>
          <w:sz w:val="28"/>
          <w:szCs w:val="28"/>
        </w:rPr>
        <w:t xml:space="preserve">Проведено ремонт вбиралень на 1-му поверсі (встелені плитка, нові унітази, умивальники) - 286,7 </w:t>
      </w:r>
      <w:proofErr w:type="spellStart"/>
      <w:r w:rsidRPr="004E2A54">
        <w:rPr>
          <w:sz w:val="28"/>
          <w:szCs w:val="28"/>
        </w:rPr>
        <w:t>тис.грн</w:t>
      </w:r>
      <w:proofErr w:type="spellEnd"/>
      <w:r w:rsidRPr="004E2A54">
        <w:rPr>
          <w:sz w:val="28"/>
          <w:szCs w:val="28"/>
        </w:rPr>
        <w:t>.</w:t>
      </w:r>
    </w:p>
    <w:p w:rsidR="00357713" w:rsidRPr="00360626" w:rsidRDefault="00357713" w:rsidP="00360626">
      <w:pPr>
        <w:ind w:firstLine="567"/>
        <w:rPr>
          <w:b/>
          <w:sz w:val="16"/>
          <w:szCs w:val="16"/>
        </w:rPr>
      </w:pPr>
    </w:p>
    <w:p w:rsidR="00357713" w:rsidRPr="00360626" w:rsidRDefault="00357713" w:rsidP="00360626">
      <w:pPr>
        <w:ind w:firstLine="567"/>
        <w:rPr>
          <w:b/>
          <w:sz w:val="28"/>
          <w:szCs w:val="28"/>
        </w:rPr>
      </w:pPr>
      <w:r w:rsidRPr="00360626">
        <w:rPr>
          <w:b/>
          <w:sz w:val="28"/>
          <w:szCs w:val="28"/>
        </w:rPr>
        <w:t xml:space="preserve">Будинок культури </w:t>
      </w:r>
      <w:proofErr w:type="spellStart"/>
      <w:r w:rsidRPr="00360626">
        <w:rPr>
          <w:b/>
          <w:sz w:val="28"/>
          <w:szCs w:val="28"/>
        </w:rPr>
        <w:t>с.Великий</w:t>
      </w:r>
      <w:proofErr w:type="spellEnd"/>
      <w:r w:rsidRPr="00360626">
        <w:rPr>
          <w:b/>
          <w:sz w:val="28"/>
          <w:szCs w:val="28"/>
        </w:rPr>
        <w:t xml:space="preserve"> </w:t>
      </w:r>
      <w:proofErr w:type="spellStart"/>
      <w:r w:rsidRPr="00360626">
        <w:rPr>
          <w:b/>
          <w:sz w:val="28"/>
          <w:szCs w:val="28"/>
        </w:rPr>
        <w:t>Глибочок</w:t>
      </w:r>
      <w:proofErr w:type="spellEnd"/>
      <w:r w:rsidRPr="00360626">
        <w:rPr>
          <w:b/>
          <w:sz w:val="28"/>
          <w:szCs w:val="28"/>
        </w:rPr>
        <w:t>:</w:t>
      </w:r>
    </w:p>
    <w:p w:rsidR="00357713" w:rsidRPr="004E2A54" w:rsidRDefault="00357713" w:rsidP="00360626">
      <w:pPr>
        <w:ind w:firstLine="567"/>
        <w:rPr>
          <w:sz w:val="28"/>
          <w:szCs w:val="28"/>
        </w:rPr>
      </w:pPr>
      <w:r w:rsidRPr="004E2A54">
        <w:rPr>
          <w:sz w:val="28"/>
          <w:szCs w:val="28"/>
        </w:rPr>
        <w:t xml:space="preserve">Впроваджено електричне опалення 110 </w:t>
      </w:r>
      <w:proofErr w:type="spellStart"/>
      <w:r w:rsidRPr="004E2A54">
        <w:rPr>
          <w:sz w:val="28"/>
          <w:szCs w:val="28"/>
        </w:rPr>
        <w:t>тис.грн</w:t>
      </w:r>
      <w:proofErr w:type="spellEnd"/>
      <w:r w:rsidRPr="004E2A54">
        <w:rPr>
          <w:sz w:val="28"/>
          <w:szCs w:val="28"/>
        </w:rPr>
        <w:t>.</w:t>
      </w:r>
    </w:p>
    <w:p w:rsidR="00357713" w:rsidRPr="00360626" w:rsidRDefault="00357713" w:rsidP="00360626">
      <w:pPr>
        <w:ind w:firstLine="567"/>
        <w:rPr>
          <w:b/>
          <w:sz w:val="16"/>
          <w:szCs w:val="16"/>
        </w:rPr>
      </w:pPr>
    </w:p>
    <w:p w:rsidR="00357713" w:rsidRPr="00360626" w:rsidRDefault="00357713" w:rsidP="00360626">
      <w:pPr>
        <w:ind w:firstLine="567"/>
        <w:rPr>
          <w:b/>
          <w:sz w:val="28"/>
          <w:szCs w:val="28"/>
        </w:rPr>
      </w:pPr>
      <w:r w:rsidRPr="00360626">
        <w:rPr>
          <w:b/>
          <w:sz w:val="28"/>
          <w:szCs w:val="28"/>
        </w:rPr>
        <w:t xml:space="preserve">Клуб та бібліотека с. </w:t>
      </w:r>
      <w:proofErr w:type="spellStart"/>
      <w:r w:rsidRPr="00360626">
        <w:rPr>
          <w:b/>
          <w:sz w:val="28"/>
          <w:szCs w:val="28"/>
        </w:rPr>
        <w:t>Кип’ячка</w:t>
      </w:r>
      <w:proofErr w:type="spellEnd"/>
      <w:r w:rsidRPr="00360626">
        <w:rPr>
          <w:b/>
          <w:sz w:val="28"/>
          <w:szCs w:val="28"/>
        </w:rPr>
        <w:t>:</w:t>
      </w:r>
    </w:p>
    <w:p w:rsidR="00357713" w:rsidRPr="004E2A54" w:rsidRDefault="00357713" w:rsidP="00360626">
      <w:pPr>
        <w:ind w:firstLine="567"/>
        <w:rPr>
          <w:sz w:val="28"/>
          <w:szCs w:val="28"/>
        </w:rPr>
      </w:pPr>
      <w:r w:rsidRPr="004E2A54">
        <w:rPr>
          <w:sz w:val="28"/>
          <w:szCs w:val="28"/>
        </w:rPr>
        <w:t>Впроваджено електричне опалення (зал, сцена, гурткові кімнати, бібліотека), переобладнано щитову - 89,4тис.грн..</w:t>
      </w:r>
    </w:p>
    <w:p w:rsidR="00357713" w:rsidRPr="00360626" w:rsidRDefault="00357713" w:rsidP="00360626">
      <w:pPr>
        <w:ind w:firstLine="567"/>
        <w:rPr>
          <w:sz w:val="16"/>
          <w:szCs w:val="16"/>
        </w:rPr>
      </w:pPr>
    </w:p>
    <w:p w:rsidR="00357713" w:rsidRPr="00360626" w:rsidRDefault="00357713" w:rsidP="00360626">
      <w:pPr>
        <w:ind w:firstLine="567"/>
        <w:rPr>
          <w:b/>
          <w:sz w:val="28"/>
          <w:szCs w:val="28"/>
        </w:rPr>
      </w:pPr>
      <w:r w:rsidRPr="00360626">
        <w:rPr>
          <w:b/>
          <w:sz w:val="28"/>
          <w:szCs w:val="28"/>
        </w:rPr>
        <w:t>Клуб с. Підгороднє:</w:t>
      </w:r>
    </w:p>
    <w:p w:rsidR="00357713" w:rsidRPr="004E2A54" w:rsidRDefault="00357713" w:rsidP="00360626">
      <w:pPr>
        <w:ind w:firstLine="567"/>
        <w:rPr>
          <w:sz w:val="28"/>
          <w:szCs w:val="28"/>
        </w:rPr>
      </w:pPr>
      <w:r w:rsidRPr="004E2A54">
        <w:rPr>
          <w:sz w:val="28"/>
          <w:szCs w:val="28"/>
        </w:rPr>
        <w:t xml:space="preserve">Встановлено лічильник газу – 1,15 </w:t>
      </w:r>
      <w:proofErr w:type="spellStart"/>
      <w:r w:rsidRPr="004E2A54">
        <w:rPr>
          <w:sz w:val="28"/>
          <w:szCs w:val="28"/>
        </w:rPr>
        <w:t>тис.грн</w:t>
      </w:r>
      <w:proofErr w:type="spellEnd"/>
      <w:r w:rsidRPr="004E2A54">
        <w:rPr>
          <w:sz w:val="28"/>
          <w:szCs w:val="28"/>
        </w:rPr>
        <w:t>.</w:t>
      </w:r>
    </w:p>
    <w:p w:rsidR="00357713" w:rsidRPr="00360626" w:rsidRDefault="00357713" w:rsidP="00360626">
      <w:pPr>
        <w:ind w:firstLine="567"/>
        <w:rPr>
          <w:sz w:val="16"/>
          <w:szCs w:val="16"/>
        </w:rPr>
      </w:pPr>
    </w:p>
    <w:p w:rsidR="00357713" w:rsidRPr="00360626" w:rsidRDefault="00357713" w:rsidP="00360626">
      <w:pPr>
        <w:ind w:firstLine="567"/>
        <w:rPr>
          <w:b/>
          <w:sz w:val="28"/>
          <w:szCs w:val="28"/>
        </w:rPr>
      </w:pPr>
      <w:r w:rsidRPr="00360626">
        <w:rPr>
          <w:b/>
          <w:sz w:val="28"/>
          <w:szCs w:val="28"/>
        </w:rPr>
        <w:t xml:space="preserve">Клуб </w:t>
      </w:r>
      <w:proofErr w:type="spellStart"/>
      <w:r w:rsidRPr="00360626">
        <w:rPr>
          <w:b/>
          <w:sz w:val="28"/>
          <w:szCs w:val="28"/>
        </w:rPr>
        <w:t>с.Ступки</w:t>
      </w:r>
      <w:proofErr w:type="spellEnd"/>
      <w:r w:rsidRPr="00360626">
        <w:rPr>
          <w:b/>
          <w:sz w:val="28"/>
          <w:szCs w:val="28"/>
        </w:rPr>
        <w:t>:</w:t>
      </w:r>
    </w:p>
    <w:p w:rsidR="00357713" w:rsidRPr="004E2A54" w:rsidRDefault="00357713" w:rsidP="00360626">
      <w:pPr>
        <w:ind w:firstLine="567"/>
        <w:rPr>
          <w:sz w:val="28"/>
          <w:szCs w:val="28"/>
        </w:rPr>
      </w:pPr>
      <w:r w:rsidRPr="004E2A54">
        <w:rPr>
          <w:sz w:val="28"/>
          <w:szCs w:val="28"/>
        </w:rPr>
        <w:t xml:space="preserve">Придбано та встановлено вхідні металеві двері  -10,5 </w:t>
      </w:r>
      <w:proofErr w:type="spellStart"/>
      <w:r w:rsidRPr="004E2A54">
        <w:rPr>
          <w:sz w:val="28"/>
          <w:szCs w:val="28"/>
        </w:rPr>
        <w:t>тис.грн</w:t>
      </w:r>
      <w:proofErr w:type="spellEnd"/>
      <w:r w:rsidRPr="004E2A54">
        <w:rPr>
          <w:sz w:val="28"/>
          <w:szCs w:val="28"/>
        </w:rPr>
        <w:t>.</w:t>
      </w:r>
    </w:p>
    <w:p w:rsidR="00357713" w:rsidRPr="00360626" w:rsidRDefault="00357713" w:rsidP="00360626">
      <w:pPr>
        <w:tabs>
          <w:tab w:val="left" w:pos="5984"/>
        </w:tabs>
        <w:ind w:firstLine="567"/>
        <w:rPr>
          <w:sz w:val="16"/>
          <w:szCs w:val="16"/>
        </w:rPr>
      </w:pPr>
    </w:p>
    <w:p w:rsidR="00357713" w:rsidRPr="00360626" w:rsidRDefault="00357713" w:rsidP="00360626">
      <w:pPr>
        <w:tabs>
          <w:tab w:val="left" w:pos="5984"/>
        </w:tabs>
        <w:ind w:firstLine="567"/>
        <w:rPr>
          <w:b/>
          <w:sz w:val="28"/>
          <w:szCs w:val="28"/>
        </w:rPr>
      </w:pPr>
      <w:r w:rsidRPr="00360626">
        <w:rPr>
          <w:b/>
          <w:sz w:val="28"/>
          <w:szCs w:val="28"/>
        </w:rPr>
        <w:t xml:space="preserve">Клуб </w:t>
      </w:r>
      <w:proofErr w:type="spellStart"/>
      <w:r w:rsidRPr="00360626">
        <w:rPr>
          <w:b/>
          <w:sz w:val="28"/>
          <w:szCs w:val="28"/>
        </w:rPr>
        <w:t>с.Чистилів</w:t>
      </w:r>
      <w:proofErr w:type="spellEnd"/>
      <w:r w:rsidRPr="00360626">
        <w:rPr>
          <w:b/>
          <w:sz w:val="28"/>
          <w:szCs w:val="28"/>
        </w:rPr>
        <w:t>:</w:t>
      </w:r>
    </w:p>
    <w:p w:rsidR="00357713" w:rsidRPr="004E2A54" w:rsidRDefault="00357713" w:rsidP="00360626">
      <w:pPr>
        <w:tabs>
          <w:tab w:val="left" w:pos="5984"/>
        </w:tabs>
        <w:ind w:firstLine="567"/>
        <w:rPr>
          <w:sz w:val="28"/>
          <w:szCs w:val="28"/>
        </w:rPr>
      </w:pPr>
      <w:r w:rsidRPr="004E2A54">
        <w:rPr>
          <w:sz w:val="28"/>
          <w:szCs w:val="28"/>
        </w:rPr>
        <w:t xml:space="preserve">Придбано та встановлено 2-є дверей та 2-є </w:t>
      </w:r>
      <w:proofErr w:type="spellStart"/>
      <w:r w:rsidRPr="004E2A54">
        <w:rPr>
          <w:sz w:val="28"/>
          <w:szCs w:val="28"/>
        </w:rPr>
        <w:t>металопластикових</w:t>
      </w:r>
      <w:proofErr w:type="spellEnd"/>
      <w:r w:rsidRPr="004E2A54">
        <w:rPr>
          <w:sz w:val="28"/>
          <w:szCs w:val="28"/>
        </w:rPr>
        <w:t xml:space="preserve"> вікон – 18,0 </w:t>
      </w:r>
      <w:proofErr w:type="spellStart"/>
      <w:r w:rsidRPr="004E2A54">
        <w:rPr>
          <w:sz w:val="28"/>
          <w:szCs w:val="28"/>
        </w:rPr>
        <w:t>тис.грн</w:t>
      </w:r>
      <w:proofErr w:type="spellEnd"/>
      <w:r w:rsidRPr="004E2A54">
        <w:rPr>
          <w:sz w:val="28"/>
          <w:szCs w:val="28"/>
        </w:rPr>
        <w:t>.</w:t>
      </w:r>
    </w:p>
    <w:p w:rsidR="00357713" w:rsidRPr="00360626" w:rsidRDefault="00357713" w:rsidP="00360626">
      <w:pPr>
        <w:tabs>
          <w:tab w:val="left" w:pos="5984"/>
        </w:tabs>
        <w:ind w:firstLine="567"/>
        <w:rPr>
          <w:sz w:val="16"/>
          <w:szCs w:val="16"/>
        </w:rPr>
      </w:pPr>
    </w:p>
    <w:p w:rsidR="00357713" w:rsidRPr="00360626" w:rsidRDefault="00357713" w:rsidP="00360626">
      <w:pPr>
        <w:tabs>
          <w:tab w:val="left" w:pos="5984"/>
        </w:tabs>
        <w:ind w:firstLine="567"/>
        <w:rPr>
          <w:b/>
          <w:sz w:val="28"/>
          <w:szCs w:val="28"/>
        </w:rPr>
      </w:pPr>
      <w:r w:rsidRPr="00360626">
        <w:rPr>
          <w:b/>
          <w:sz w:val="28"/>
          <w:szCs w:val="28"/>
        </w:rPr>
        <w:t xml:space="preserve">Бібліотека с. М. </w:t>
      </w:r>
      <w:proofErr w:type="spellStart"/>
      <w:r w:rsidRPr="00360626">
        <w:rPr>
          <w:b/>
          <w:sz w:val="28"/>
          <w:szCs w:val="28"/>
        </w:rPr>
        <w:t>Ходачків</w:t>
      </w:r>
      <w:proofErr w:type="spellEnd"/>
      <w:r w:rsidRPr="00360626">
        <w:rPr>
          <w:b/>
          <w:sz w:val="28"/>
          <w:szCs w:val="28"/>
        </w:rPr>
        <w:t>:</w:t>
      </w:r>
    </w:p>
    <w:p w:rsidR="00357713" w:rsidRPr="004E2A54" w:rsidRDefault="00357713" w:rsidP="00360626">
      <w:pPr>
        <w:tabs>
          <w:tab w:val="left" w:pos="5984"/>
        </w:tabs>
        <w:ind w:firstLine="567"/>
        <w:rPr>
          <w:sz w:val="28"/>
          <w:szCs w:val="28"/>
        </w:rPr>
      </w:pPr>
      <w:r w:rsidRPr="004E2A54">
        <w:rPr>
          <w:sz w:val="28"/>
          <w:szCs w:val="28"/>
        </w:rPr>
        <w:t xml:space="preserve">Придбано та встановлено 3-є </w:t>
      </w:r>
      <w:proofErr w:type="spellStart"/>
      <w:r w:rsidRPr="004E2A54">
        <w:rPr>
          <w:sz w:val="28"/>
          <w:szCs w:val="28"/>
        </w:rPr>
        <w:t>металопластикових</w:t>
      </w:r>
      <w:proofErr w:type="spellEnd"/>
      <w:r w:rsidRPr="004E2A54">
        <w:rPr>
          <w:sz w:val="28"/>
          <w:szCs w:val="28"/>
        </w:rPr>
        <w:t xml:space="preserve"> вікон – 15,6 </w:t>
      </w:r>
      <w:proofErr w:type="spellStart"/>
      <w:r w:rsidRPr="004E2A54">
        <w:rPr>
          <w:sz w:val="28"/>
          <w:szCs w:val="28"/>
        </w:rPr>
        <w:t>тис.грн</w:t>
      </w:r>
      <w:proofErr w:type="spellEnd"/>
      <w:r w:rsidRPr="004E2A54">
        <w:rPr>
          <w:sz w:val="28"/>
          <w:szCs w:val="28"/>
        </w:rPr>
        <w:t>.</w:t>
      </w:r>
    </w:p>
    <w:p w:rsidR="00357713" w:rsidRPr="00360626" w:rsidRDefault="00357713" w:rsidP="00360626">
      <w:pPr>
        <w:tabs>
          <w:tab w:val="left" w:pos="5984"/>
        </w:tabs>
        <w:ind w:firstLine="567"/>
        <w:rPr>
          <w:sz w:val="16"/>
          <w:szCs w:val="16"/>
        </w:rPr>
      </w:pPr>
    </w:p>
    <w:p w:rsidR="00357713" w:rsidRPr="00360626" w:rsidRDefault="00357713" w:rsidP="00360626">
      <w:pPr>
        <w:tabs>
          <w:tab w:val="left" w:pos="5984"/>
        </w:tabs>
        <w:ind w:firstLine="567"/>
        <w:rPr>
          <w:b/>
          <w:sz w:val="28"/>
          <w:szCs w:val="28"/>
        </w:rPr>
      </w:pPr>
      <w:r w:rsidRPr="00360626">
        <w:rPr>
          <w:b/>
          <w:sz w:val="28"/>
          <w:szCs w:val="28"/>
        </w:rPr>
        <w:t xml:space="preserve">Клуб с. </w:t>
      </w:r>
      <w:proofErr w:type="spellStart"/>
      <w:r w:rsidRPr="00360626">
        <w:rPr>
          <w:b/>
          <w:sz w:val="28"/>
          <w:szCs w:val="28"/>
        </w:rPr>
        <w:t>Константинівка</w:t>
      </w:r>
      <w:proofErr w:type="spellEnd"/>
      <w:r w:rsidRPr="00360626">
        <w:rPr>
          <w:b/>
          <w:sz w:val="28"/>
          <w:szCs w:val="28"/>
        </w:rPr>
        <w:t>:</w:t>
      </w:r>
    </w:p>
    <w:p w:rsidR="00357713" w:rsidRPr="004E2A54" w:rsidRDefault="00357713" w:rsidP="00360626">
      <w:pPr>
        <w:tabs>
          <w:tab w:val="left" w:pos="5984"/>
        </w:tabs>
        <w:ind w:firstLine="567"/>
        <w:rPr>
          <w:sz w:val="28"/>
          <w:szCs w:val="28"/>
        </w:rPr>
      </w:pPr>
      <w:r w:rsidRPr="004E2A54">
        <w:rPr>
          <w:sz w:val="28"/>
          <w:szCs w:val="28"/>
        </w:rPr>
        <w:t xml:space="preserve">Придбано та встановлено вхідні двері – 12,9 </w:t>
      </w:r>
      <w:proofErr w:type="spellStart"/>
      <w:r w:rsidRPr="004E2A54">
        <w:rPr>
          <w:sz w:val="28"/>
          <w:szCs w:val="28"/>
        </w:rPr>
        <w:t>тис.грн</w:t>
      </w:r>
      <w:proofErr w:type="spellEnd"/>
      <w:r w:rsidRPr="004E2A54">
        <w:rPr>
          <w:sz w:val="28"/>
          <w:szCs w:val="28"/>
        </w:rPr>
        <w:t>.</w:t>
      </w:r>
    </w:p>
    <w:p w:rsidR="00357713" w:rsidRPr="00360626" w:rsidRDefault="00357713" w:rsidP="00360626">
      <w:pPr>
        <w:tabs>
          <w:tab w:val="left" w:pos="5984"/>
        </w:tabs>
        <w:ind w:firstLine="567"/>
        <w:rPr>
          <w:sz w:val="16"/>
          <w:szCs w:val="16"/>
        </w:rPr>
      </w:pPr>
    </w:p>
    <w:p w:rsidR="00357713" w:rsidRPr="00360626" w:rsidRDefault="00357713" w:rsidP="00360626">
      <w:pPr>
        <w:tabs>
          <w:tab w:val="left" w:pos="5984"/>
        </w:tabs>
        <w:ind w:firstLine="567"/>
        <w:rPr>
          <w:b/>
          <w:sz w:val="28"/>
          <w:szCs w:val="28"/>
        </w:rPr>
      </w:pPr>
      <w:r w:rsidRPr="00360626">
        <w:rPr>
          <w:b/>
          <w:sz w:val="28"/>
          <w:szCs w:val="28"/>
        </w:rPr>
        <w:t>Острівська музична школа:</w:t>
      </w:r>
    </w:p>
    <w:p w:rsidR="00357713" w:rsidRPr="004E2A54" w:rsidRDefault="00357713" w:rsidP="00360626">
      <w:pPr>
        <w:tabs>
          <w:tab w:val="left" w:pos="5984"/>
        </w:tabs>
        <w:ind w:firstLine="567"/>
        <w:rPr>
          <w:sz w:val="28"/>
          <w:szCs w:val="28"/>
        </w:rPr>
      </w:pPr>
      <w:proofErr w:type="spellStart"/>
      <w:r w:rsidRPr="004E2A54">
        <w:rPr>
          <w:sz w:val="28"/>
          <w:szCs w:val="28"/>
        </w:rPr>
        <w:t>Облаштована</w:t>
      </w:r>
      <w:proofErr w:type="spellEnd"/>
      <w:r w:rsidRPr="004E2A54">
        <w:rPr>
          <w:sz w:val="28"/>
          <w:szCs w:val="28"/>
        </w:rPr>
        <w:t xml:space="preserve"> вбиральня в приміщенні музичної школи</w:t>
      </w:r>
    </w:p>
    <w:p w:rsidR="00357713" w:rsidRPr="00360626" w:rsidRDefault="00357713" w:rsidP="00360626">
      <w:pPr>
        <w:ind w:firstLine="567"/>
        <w:jc w:val="both"/>
        <w:rPr>
          <w:sz w:val="16"/>
          <w:szCs w:val="16"/>
        </w:rPr>
      </w:pPr>
      <w:bookmarkStart w:id="0" w:name="n44"/>
      <w:bookmarkEnd w:id="0"/>
    </w:p>
    <w:p w:rsidR="00357713" w:rsidRPr="004E2A54" w:rsidRDefault="00357713" w:rsidP="00360626">
      <w:pPr>
        <w:ind w:firstLine="567"/>
        <w:jc w:val="both"/>
        <w:rPr>
          <w:sz w:val="28"/>
          <w:szCs w:val="28"/>
        </w:rPr>
      </w:pPr>
      <w:r w:rsidRPr="004E2A54">
        <w:rPr>
          <w:sz w:val="28"/>
          <w:szCs w:val="28"/>
        </w:rPr>
        <w:t xml:space="preserve">Придбано та встановлено вікна : </w:t>
      </w:r>
    </w:p>
    <w:p w:rsidR="00357713" w:rsidRPr="004E2A54" w:rsidRDefault="00357713" w:rsidP="00360626">
      <w:pPr>
        <w:ind w:firstLine="567"/>
        <w:jc w:val="both"/>
        <w:rPr>
          <w:sz w:val="28"/>
          <w:szCs w:val="28"/>
        </w:rPr>
      </w:pPr>
      <w:r w:rsidRPr="004E2A54">
        <w:rPr>
          <w:sz w:val="28"/>
          <w:szCs w:val="28"/>
        </w:rPr>
        <w:t xml:space="preserve">    металопластикові - клуб </w:t>
      </w:r>
      <w:proofErr w:type="spellStart"/>
      <w:r w:rsidRPr="004E2A54">
        <w:rPr>
          <w:sz w:val="28"/>
          <w:szCs w:val="28"/>
        </w:rPr>
        <w:t>с.Чистилів</w:t>
      </w:r>
      <w:proofErr w:type="spellEnd"/>
      <w:r w:rsidRPr="004E2A54">
        <w:rPr>
          <w:sz w:val="28"/>
          <w:szCs w:val="28"/>
        </w:rPr>
        <w:t xml:space="preserve"> (2), бібліотека </w:t>
      </w:r>
      <w:proofErr w:type="spellStart"/>
      <w:r w:rsidRPr="004E2A54">
        <w:rPr>
          <w:sz w:val="28"/>
          <w:szCs w:val="28"/>
        </w:rPr>
        <w:t>с.Підгороднє</w:t>
      </w:r>
      <w:proofErr w:type="spellEnd"/>
      <w:r w:rsidRPr="004E2A54">
        <w:rPr>
          <w:sz w:val="28"/>
          <w:szCs w:val="28"/>
        </w:rPr>
        <w:t xml:space="preserve"> (1)</w:t>
      </w:r>
    </w:p>
    <w:p w:rsidR="00357713" w:rsidRPr="004E2A54" w:rsidRDefault="00357713" w:rsidP="00360626">
      <w:pPr>
        <w:ind w:firstLine="567"/>
        <w:jc w:val="both"/>
        <w:rPr>
          <w:sz w:val="28"/>
          <w:szCs w:val="28"/>
        </w:rPr>
      </w:pPr>
      <w:r w:rsidRPr="004E2A54">
        <w:rPr>
          <w:sz w:val="28"/>
          <w:szCs w:val="28"/>
        </w:rPr>
        <w:t xml:space="preserve">    дерев’яне -  клуб  </w:t>
      </w:r>
      <w:proofErr w:type="spellStart"/>
      <w:r w:rsidRPr="004E2A54">
        <w:rPr>
          <w:sz w:val="28"/>
          <w:szCs w:val="28"/>
        </w:rPr>
        <w:t>с.Серединки</w:t>
      </w:r>
      <w:proofErr w:type="spellEnd"/>
      <w:r w:rsidRPr="004E2A54">
        <w:rPr>
          <w:sz w:val="28"/>
          <w:szCs w:val="28"/>
        </w:rPr>
        <w:t xml:space="preserve"> (1)</w:t>
      </w:r>
    </w:p>
    <w:p w:rsidR="00357713" w:rsidRPr="004E2A54" w:rsidRDefault="00357713" w:rsidP="00360626">
      <w:pPr>
        <w:ind w:firstLine="567"/>
        <w:jc w:val="both"/>
        <w:rPr>
          <w:sz w:val="28"/>
          <w:szCs w:val="28"/>
        </w:rPr>
      </w:pPr>
      <w:r w:rsidRPr="004E2A54">
        <w:rPr>
          <w:sz w:val="28"/>
          <w:szCs w:val="28"/>
        </w:rPr>
        <w:t xml:space="preserve">Придбано та встановлено двері : </w:t>
      </w:r>
    </w:p>
    <w:p w:rsidR="00357713" w:rsidRPr="004E2A54" w:rsidRDefault="00357713" w:rsidP="00360626">
      <w:pPr>
        <w:ind w:firstLine="567"/>
        <w:jc w:val="both"/>
        <w:rPr>
          <w:sz w:val="28"/>
          <w:szCs w:val="28"/>
        </w:rPr>
      </w:pPr>
      <w:r w:rsidRPr="004E2A54">
        <w:rPr>
          <w:sz w:val="28"/>
          <w:szCs w:val="28"/>
        </w:rPr>
        <w:t xml:space="preserve">         металеві -  РБК (2шт.), клуб </w:t>
      </w:r>
      <w:proofErr w:type="spellStart"/>
      <w:r w:rsidRPr="004E2A54">
        <w:rPr>
          <w:sz w:val="28"/>
          <w:szCs w:val="28"/>
        </w:rPr>
        <w:t>с.Ступки</w:t>
      </w:r>
      <w:proofErr w:type="spellEnd"/>
      <w:r w:rsidRPr="004E2A54">
        <w:rPr>
          <w:sz w:val="28"/>
          <w:szCs w:val="28"/>
        </w:rPr>
        <w:t xml:space="preserve"> (1) ;</w:t>
      </w:r>
    </w:p>
    <w:p w:rsidR="00357713" w:rsidRPr="004E2A54" w:rsidRDefault="00357713" w:rsidP="00360626">
      <w:pPr>
        <w:ind w:firstLine="567"/>
        <w:jc w:val="both"/>
        <w:rPr>
          <w:sz w:val="28"/>
          <w:szCs w:val="28"/>
        </w:rPr>
      </w:pPr>
      <w:r w:rsidRPr="004E2A54">
        <w:rPr>
          <w:sz w:val="28"/>
          <w:szCs w:val="28"/>
        </w:rPr>
        <w:t xml:space="preserve">Перекрито покрівлю : </w:t>
      </w:r>
    </w:p>
    <w:p w:rsidR="00357713" w:rsidRPr="004E2A54" w:rsidRDefault="00357713" w:rsidP="00360626">
      <w:pPr>
        <w:ind w:firstLine="567"/>
        <w:jc w:val="both"/>
        <w:rPr>
          <w:sz w:val="28"/>
          <w:szCs w:val="28"/>
        </w:rPr>
      </w:pPr>
      <w:r w:rsidRPr="004E2A54">
        <w:rPr>
          <w:sz w:val="28"/>
          <w:szCs w:val="28"/>
        </w:rPr>
        <w:t xml:space="preserve">     - клуб  с </w:t>
      </w:r>
      <w:proofErr w:type="spellStart"/>
      <w:r w:rsidRPr="004E2A54">
        <w:rPr>
          <w:sz w:val="28"/>
          <w:szCs w:val="28"/>
        </w:rPr>
        <w:t>Смиківці</w:t>
      </w:r>
      <w:proofErr w:type="spellEnd"/>
      <w:r w:rsidRPr="004E2A54">
        <w:rPr>
          <w:sz w:val="28"/>
          <w:szCs w:val="28"/>
        </w:rPr>
        <w:t xml:space="preserve"> (250 </w:t>
      </w:r>
      <w:proofErr w:type="spellStart"/>
      <w:r w:rsidRPr="004E2A54">
        <w:rPr>
          <w:sz w:val="28"/>
          <w:szCs w:val="28"/>
        </w:rPr>
        <w:t>кв.м</w:t>
      </w:r>
      <w:proofErr w:type="spellEnd"/>
      <w:r w:rsidRPr="004E2A54">
        <w:rPr>
          <w:sz w:val="28"/>
          <w:szCs w:val="28"/>
        </w:rPr>
        <w:t>.) кошти місцевого бюджету - 198тис.грн</w:t>
      </w:r>
      <w:r w:rsidRPr="004E2A54">
        <w:rPr>
          <w:sz w:val="28"/>
          <w:szCs w:val="28"/>
        </w:rPr>
        <w:br/>
        <w:t xml:space="preserve">     - бібліотека </w:t>
      </w:r>
      <w:proofErr w:type="spellStart"/>
      <w:r w:rsidRPr="004E2A54">
        <w:rPr>
          <w:sz w:val="28"/>
          <w:szCs w:val="28"/>
        </w:rPr>
        <w:t>с.Буцнів</w:t>
      </w:r>
      <w:proofErr w:type="spellEnd"/>
    </w:p>
    <w:p w:rsidR="00357713" w:rsidRPr="004E2A54" w:rsidRDefault="00357713" w:rsidP="00360626">
      <w:pPr>
        <w:ind w:firstLine="567"/>
        <w:jc w:val="both"/>
        <w:rPr>
          <w:sz w:val="28"/>
          <w:szCs w:val="28"/>
        </w:rPr>
      </w:pPr>
      <w:r w:rsidRPr="004E2A54">
        <w:rPr>
          <w:sz w:val="28"/>
          <w:szCs w:val="28"/>
        </w:rPr>
        <w:t xml:space="preserve">Придбано: </w:t>
      </w:r>
    </w:p>
    <w:p w:rsidR="00357713" w:rsidRPr="004E2A54" w:rsidRDefault="00357713" w:rsidP="00360626">
      <w:pPr>
        <w:pStyle w:val="1"/>
        <w:numPr>
          <w:ilvl w:val="0"/>
          <w:numId w:val="3"/>
        </w:numPr>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 xml:space="preserve">БК с. </w:t>
      </w:r>
      <w:proofErr w:type="spellStart"/>
      <w:r w:rsidRPr="004E2A54">
        <w:rPr>
          <w:rFonts w:ascii="Times New Roman" w:hAnsi="Times New Roman"/>
          <w:sz w:val="28"/>
          <w:szCs w:val="28"/>
          <w:lang w:val="uk-UA"/>
        </w:rPr>
        <w:t>Буцнів</w:t>
      </w:r>
      <w:proofErr w:type="spellEnd"/>
      <w:r w:rsidRPr="004E2A54">
        <w:rPr>
          <w:rFonts w:ascii="Times New Roman" w:hAnsi="Times New Roman"/>
          <w:sz w:val="28"/>
          <w:szCs w:val="28"/>
          <w:lang w:val="uk-UA"/>
        </w:rPr>
        <w:t xml:space="preserve"> - стільці до </w:t>
      </w:r>
      <w:proofErr w:type="spellStart"/>
      <w:r w:rsidRPr="004E2A54">
        <w:rPr>
          <w:rFonts w:ascii="Times New Roman" w:hAnsi="Times New Roman"/>
          <w:sz w:val="28"/>
          <w:szCs w:val="28"/>
          <w:lang w:val="uk-UA"/>
        </w:rPr>
        <w:t>глядацької</w:t>
      </w:r>
      <w:proofErr w:type="spellEnd"/>
      <w:r w:rsidRPr="004E2A54">
        <w:rPr>
          <w:rFonts w:ascii="Times New Roman" w:hAnsi="Times New Roman"/>
          <w:sz w:val="28"/>
          <w:szCs w:val="28"/>
          <w:lang w:val="uk-UA"/>
        </w:rPr>
        <w:t xml:space="preserve"> зали – 68,6 </w:t>
      </w:r>
      <w:proofErr w:type="spellStart"/>
      <w:r w:rsidRPr="004E2A54">
        <w:rPr>
          <w:rFonts w:ascii="Times New Roman" w:hAnsi="Times New Roman"/>
          <w:sz w:val="28"/>
          <w:szCs w:val="28"/>
          <w:lang w:val="uk-UA"/>
        </w:rPr>
        <w:t>тис.грн</w:t>
      </w:r>
      <w:proofErr w:type="spellEnd"/>
      <w:r w:rsidRPr="004E2A54">
        <w:rPr>
          <w:rFonts w:ascii="Times New Roman" w:hAnsi="Times New Roman"/>
          <w:sz w:val="28"/>
          <w:szCs w:val="28"/>
          <w:lang w:val="uk-UA"/>
        </w:rPr>
        <w:t xml:space="preserve">., одяг сцени – 25,0 </w:t>
      </w:r>
      <w:proofErr w:type="spellStart"/>
      <w:r w:rsidRPr="004E2A54">
        <w:rPr>
          <w:rFonts w:ascii="Times New Roman" w:hAnsi="Times New Roman"/>
          <w:sz w:val="28"/>
          <w:szCs w:val="28"/>
          <w:lang w:val="uk-UA"/>
        </w:rPr>
        <w:t>тис.грн</w:t>
      </w:r>
      <w:proofErr w:type="spellEnd"/>
      <w:r w:rsidRPr="004E2A54">
        <w:rPr>
          <w:rFonts w:ascii="Times New Roman" w:hAnsi="Times New Roman"/>
          <w:sz w:val="28"/>
          <w:szCs w:val="28"/>
          <w:lang w:val="uk-UA"/>
        </w:rPr>
        <w:t>.</w:t>
      </w:r>
    </w:p>
    <w:p w:rsidR="00357713" w:rsidRPr="004E2A54" w:rsidRDefault="00357713" w:rsidP="00360626">
      <w:pPr>
        <w:pStyle w:val="1"/>
        <w:numPr>
          <w:ilvl w:val="0"/>
          <w:numId w:val="3"/>
        </w:numPr>
        <w:spacing w:after="0" w:afterAutospacing="0"/>
        <w:ind w:left="0" w:firstLine="567"/>
        <w:jc w:val="both"/>
        <w:rPr>
          <w:rFonts w:ascii="Times New Roman" w:hAnsi="Times New Roman"/>
          <w:sz w:val="28"/>
          <w:szCs w:val="28"/>
          <w:lang w:val="uk-UA"/>
        </w:rPr>
      </w:pPr>
      <w:r w:rsidRPr="004E2A54">
        <w:rPr>
          <w:rFonts w:ascii="Times New Roman" w:hAnsi="Times New Roman"/>
          <w:sz w:val="28"/>
          <w:szCs w:val="28"/>
          <w:lang w:val="uk-UA"/>
        </w:rPr>
        <w:t xml:space="preserve">Центральна районна бібліотека - мультимедійний проектор –                       22,9 </w:t>
      </w:r>
      <w:proofErr w:type="spellStart"/>
      <w:r w:rsidRPr="004E2A54">
        <w:rPr>
          <w:rFonts w:ascii="Times New Roman" w:hAnsi="Times New Roman"/>
          <w:sz w:val="28"/>
          <w:szCs w:val="28"/>
          <w:lang w:val="uk-UA"/>
        </w:rPr>
        <w:t>тис.грн</w:t>
      </w:r>
      <w:proofErr w:type="spellEnd"/>
      <w:r w:rsidRPr="004E2A54">
        <w:rPr>
          <w:rFonts w:ascii="Times New Roman" w:hAnsi="Times New Roman"/>
          <w:sz w:val="28"/>
          <w:szCs w:val="28"/>
          <w:lang w:val="uk-UA"/>
        </w:rPr>
        <w:t xml:space="preserve">. </w:t>
      </w:r>
    </w:p>
    <w:p w:rsidR="00357713" w:rsidRPr="004E2A54" w:rsidRDefault="00357713" w:rsidP="00360626">
      <w:pPr>
        <w:ind w:firstLine="567"/>
        <w:jc w:val="both"/>
        <w:rPr>
          <w:sz w:val="28"/>
          <w:szCs w:val="28"/>
        </w:rPr>
      </w:pPr>
      <w:r w:rsidRPr="004E2A54">
        <w:rPr>
          <w:sz w:val="28"/>
          <w:szCs w:val="28"/>
        </w:rPr>
        <w:t>Встановлено систему пожежного оповіщення у районному будинку культури (2-й поверх).</w:t>
      </w:r>
    </w:p>
    <w:p w:rsidR="00357713" w:rsidRPr="004E2A54" w:rsidRDefault="00357713" w:rsidP="00360626">
      <w:pPr>
        <w:ind w:firstLine="567"/>
        <w:jc w:val="both"/>
        <w:rPr>
          <w:sz w:val="28"/>
          <w:szCs w:val="28"/>
        </w:rPr>
      </w:pPr>
      <w:r w:rsidRPr="004E2A54">
        <w:rPr>
          <w:sz w:val="28"/>
          <w:szCs w:val="28"/>
        </w:rPr>
        <w:t xml:space="preserve">Поточний ремонт : </w:t>
      </w:r>
    </w:p>
    <w:p w:rsidR="00357713" w:rsidRPr="004E2A54" w:rsidRDefault="00357713" w:rsidP="00360626">
      <w:pPr>
        <w:ind w:firstLine="567"/>
        <w:jc w:val="both"/>
        <w:rPr>
          <w:sz w:val="28"/>
          <w:szCs w:val="28"/>
        </w:rPr>
      </w:pPr>
      <w:r w:rsidRPr="004E2A54">
        <w:rPr>
          <w:sz w:val="28"/>
          <w:szCs w:val="28"/>
        </w:rPr>
        <w:t xml:space="preserve">РБК  - ремонт входу в проти реакційне укриття (вмонтовано металічні двері, </w:t>
      </w:r>
      <w:proofErr w:type="spellStart"/>
      <w:r w:rsidRPr="004E2A54">
        <w:rPr>
          <w:sz w:val="28"/>
          <w:szCs w:val="28"/>
        </w:rPr>
        <w:t>перештукатурено</w:t>
      </w:r>
      <w:proofErr w:type="spellEnd"/>
      <w:r w:rsidRPr="004E2A54">
        <w:rPr>
          <w:sz w:val="28"/>
          <w:szCs w:val="28"/>
        </w:rPr>
        <w:t xml:space="preserve"> і пофарбовано стіни і стелю, улаштування бетонних сходів, класу встановлено металеві двері (запасний вихід) в проти реакційне укриття та придбано і встановлено металеві двері в ПРУ із сходової клітки) . Кошти місцевого бюджету -  49,4 </w:t>
      </w:r>
      <w:proofErr w:type="spellStart"/>
      <w:r w:rsidRPr="004E2A54">
        <w:rPr>
          <w:sz w:val="28"/>
          <w:szCs w:val="28"/>
        </w:rPr>
        <w:t>тис.грн</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t xml:space="preserve">Бібліотека с. Підгороднє - проведено зовнішнє утеплення та декоративний </w:t>
      </w:r>
      <w:proofErr w:type="spellStart"/>
      <w:r w:rsidRPr="004E2A54">
        <w:rPr>
          <w:sz w:val="28"/>
          <w:szCs w:val="28"/>
        </w:rPr>
        <w:t>набриск</w:t>
      </w:r>
      <w:proofErr w:type="spellEnd"/>
      <w:r w:rsidRPr="004E2A54">
        <w:rPr>
          <w:sz w:val="28"/>
          <w:szCs w:val="28"/>
        </w:rPr>
        <w:t xml:space="preserve"> фасаду. Косметичний ремонт читальної зали (часткова заміна підлоги, фарбування підлоги, побілка стін.  </w:t>
      </w:r>
    </w:p>
    <w:p w:rsidR="00357713" w:rsidRPr="004E2A54" w:rsidRDefault="00357713" w:rsidP="00360626">
      <w:pPr>
        <w:ind w:firstLine="567"/>
        <w:jc w:val="both"/>
        <w:rPr>
          <w:sz w:val="28"/>
          <w:szCs w:val="28"/>
        </w:rPr>
      </w:pPr>
      <w:r w:rsidRPr="004E2A54">
        <w:rPr>
          <w:sz w:val="28"/>
          <w:szCs w:val="28"/>
        </w:rPr>
        <w:t xml:space="preserve">Бібліотека </w:t>
      </w:r>
      <w:proofErr w:type="spellStart"/>
      <w:r w:rsidRPr="004E2A54">
        <w:rPr>
          <w:sz w:val="28"/>
          <w:szCs w:val="28"/>
        </w:rPr>
        <w:t>с.Буцнів</w:t>
      </w:r>
      <w:proofErr w:type="spellEnd"/>
      <w:r w:rsidRPr="004E2A54">
        <w:rPr>
          <w:sz w:val="28"/>
          <w:szCs w:val="28"/>
        </w:rPr>
        <w:t xml:space="preserve"> -  </w:t>
      </w:r>
      <w:proofErr w:type="spellStart"/>
      <w:r w:rsidRPr="004E2A54">
        <w:rPr>
          <w:sz w:val="28"/>
          <w:szCs w:val="28"/>
        </w:rPr>
        <w:t>передбудинкове</w:t>
      </w:r>
      <w:proofErr w:type="spellEnd"/>
      <w:r w:rsidRPr="004E2A54">
        <w:rPr>
          <w:sz w:val="28"/>
          <w:szCs w:val="28"/>
        </w:rPr>
        <w:t xml:space="preserve"> приміщення  перебудовано         </w:t>
      </w:r>
    </w:p>
    <w:p w:rsidR="00357713" w:rsidRPr="004E2A54" w:rsidRDefault="00357713" w:rsidP="00360626">
      <w:pPr>
        <w:ind w:firstLine="567"/>
        <w:jc w:val="both"/>
        <w:rPr>
          <w:sz w:val="28"/>
          <w:szCs w:val="28"/>
        </w:rPr>
      </w:pPr>
      <w:r w:rsidRPr="004E2A54">
        <w:rPr>
          <w:sz w:val="28"/>
          <w:szCs w:val="28"/>
        </w:rPr>
        <w:t xml:space="preserve">Косметичний  ремонт:  </w:t>
      </w:r>
    </w:p>
    <w:p w:rsidR="00357713" w:rsidRPr="004E2A54" w:rsidRDefault="00357713" w:rsidP="00360626">
      <w:pPr>
        <w:ind w:firstLine="567"/>
        <w:jc w:val="both"/>
        <w:rPr>
          <w:sz w:val="28"/>
          <w:szCs w:val="28"/>
        </w:rPr>
      </w:pPr>
      <w:r w:rsidRPr="004E2A54">
        <w:rPr>
          <w:sz w:val="28"/>
          <w:szCs w:val="28"/>
        </w:rPr>
        <w:t xml:space="preserve">        - </w:t>
      </w:r>
      <w:proofErr w:type="spellStart"/>
      <w:r w:rsidRPr="004E2A54">
        <w:rPr>
          <w:sz w:val="28"/>
          <w:szCs w:val="28"/>
        </w:rPr>
        <w:t>Великобірківська</w:t>
      </w:r>
      <w:proofErr w:type="spellEnd"/>
      <w:r w:rsidRPr="004E2A54">
        <w:rPr>
          <w:sz w:val="28"/>
          <w:szCs w:val="28"/>
        </w:rPr>
        <w:t xml:space="preserve"> музична школа (Внутрішній ремонт класів);                     </w:t>
      </w:r>
    </w:p>
    <w:p w:rsidR="00357713" w:rsidRPr="004E2A54" w:rsidRDefault="00357713" w:rsidP="00360626">
      <w:pPr>
        <w:ind w:firstLine="567"/>
        <w:rPr>
          <w:sz w:val="28"/>
          <w:szCs w:val="28"/>
        </w:rPr>
      </w:pPr>
      <w:r w:rsidRPr="004E2A54">
        <w:rPr>
          <w:sz w:val="28"/>
          <w:szCs w:val="28"/>
        </w:rPr>
        <w:t xml:space="preserve">        - Острівська музична школа  (Внутрішній ремонт класів) </w:t>
      </w:r>
      <w:r w:rsidRPr="004E2A54">
        <w:rPr>
          <w:sz w:val="28"/>
          <w:szCs w:val="28"/>
        </w:rPr>
        <w:br/>
        <w:t xml:space="preserve">        - клуб </w:t>
      </w:r>
      <w:proofErr w:type="spellStart"/>
      <w:r w:rsidRPr="004E2A54">
        <w:rPr>
          <w:sz w:val="28"/>
          <w:szCs w:val="28"/>
        </w:rPr>
        <w:t>с.Лучка</w:t>
      </w:r>
      <w:proofErr w:type="spellEnd"/>
      <w:r w:rsidRPr="004E2A54">
        <w:rPr>
          <w:sz w:val="28"/>
          <w:szCs w:val="28"/>
        </w:rPr>
        <w:t xml:space="preserve"> – ремонт гурткової кімнати ; </w:t>
      </w:r>
      <w:r w:rsidRPr="004E2A54">
        <w:rPr>
          <w:sz w:val="28"/>
          <w:szCs w:val="28"/>
        </w:rPr>
        <w:br/>
        <w:t xml:space="preserve">        - будинок культури </w:t>
      </w:r>
      <w:proofErr w:type="spellStart"/>
      <w:r w:rsidRPr="004E2A54">
        <w:rPr>
          <w:sz w:val="28"/>
          <w:szCs w:val="28"/>
        </w:rPr>
        <w:t>с.Буцнів</w:t>
      </w:r>
      <w:proofErr w:type="spellEnd"/>
      <w:r w:rsidRPr="004E2A54">
        <w:rPr>
          <w:sz w:val="28"/>
          <w:szCs w:val="28"/>
        </w:rPr>
        <w:t xml:space="preserve"> - шпаклівка і побілка коридору,                                       </w:t>
      </w:r>
      <w:r w:rsidRPr="004E2A54">
        <w:rPr>
          <w:sz w:val="28"/>
          <w:szCs w:val="28"/>
        </w:rPr>
        <w:lastRenderedPageBreak/>
        <w:t xml:space="preserve">фарбування підлоги; </w:t>
      </w:r>
      <w:r w:rsidRPr="004E2A54">
        <w:rPr>
          <w:sz w:val="28"/>
          <w:szCs w:val="28"/>
        </w:rPr>
        <w:br/>
        <w:t xml:space="preserve">        - бібліотека </w:t>
      </w:r>
      <w:proofErr w:type="spellStart"/>
      <w:r w:rsidRPr="004E2A54">
        <w:rPr>
          <w:sz w:val="28"/>
          <w:szCs w:val="28"/>
        </w:rPr>
        <w:t>с.Кип’ячка</w:t>
      </w:r>
      <w:proofErr w:type="spellEnd"/>
      <w:r w:rsidRPr="004E2A54">
        <w:rPr>
          <w:sz w:val="28"/>
          <w:szCs w:val="28"/>
        </w:rPr>
        <w:t xml:space="preserve"> -  ремонт гурткової кімнати.</w:t>
      </w:r>
    </w:p>
    <w:p w:rsidR="00357713" w:rsidRPr="004E2A54" w:rsidRDefault="00357713" w:rsidP="00360626">
      <w:pPr>
        <w:ind w:firstLine="567"/>
        <w:jc w:val="both"/>
        <w:rPr>
          <w:sz w:val="28"/>
          <w:szCs w:val="28"/>
        </w:rPr>
      </w:pPr>
      <w:r w:rsidRPr="004E2A54">
        <w:rPr>
          <w:sz w:val="28"/>
          <w:szCs w:val="28"/>
        </w:rPr>
        <w:t xml:space="preserve">Здійснено чистку димових та вентиляційних каналів (складено акти готовності до роботи) Тернопільським обласним загоном місцевої пожежної охорони в котельнях: клуб </w:t>
      </w:r>
      <w:proofErr w:type="spellStart"/>
      <w:r w:rsidRPr="004E2A54">
        <w:rPr>
          <w:sz w:val="28"/>
          <w:szCs w:val="28"/>
        </w:rPr>
        <w:t>с.Острів</w:t>
      </w:r>
      <w:proofErr w:type="spellEnd"/>
      <w:r w:rsidRPr="004E2A54">
        <w:rPr>
          <w:sz w:val="28"/>
          <w:szCs w:val="28"/>
        </w:rPr>
        <w:t xml:space="preserve">, БК </w:t>
      </w:r>
      <w:proofErr w:type="spellStart"/>
      <w:r w:rsidRPr="004E2A54">
        <w:rPr>
          <w:sz w:val="28"/>
          <w:szCs w:val="28"/>
        </w:rPr>
        <w:t>смт</w:t>
      </w:r>
      <w:proofErr w:type="spellEnd"/>
      <w:r w:rsidRPr="004E2A54">
        <w:rPr>
          <w:sz w:val="28"/>
          <w:szCs w:val="28"/>
        </w:rPr>
        <w:t xml:space="preserve">. Велика </w:t>
      </w:r>
      <w:proofErr w:type="spellStart"/>
      <w:r w:rsidRPr="004E2A54">
        <w:rPr>
          <w:sz w:val="28"/>
          <w:szCs w:val="28"/>
        </w:rPr>
        <w:t>Березовиця</w:t>
      </w:r>
      <w:proofErr w:type="spellEnd"/>
      <w:r w:rsidRPr="004E2A54">
        <w:rPr>
          <w:sz w:val="28"/>
          <w:szCs w:val="28"/>
        </w:rPr>
        <w:t xml:space="preserve">, БК </w:t>
      </w:r>
      <w:proofErr w:type="spellStart"/>
      <w:r w:rsidRPr="004E2A54">
        <w:rPr>
          <w:sz w:val="28"/>
          <w:szCs w:val="28"/>
        </w:rPr>
        <w:t>с.Мишковичі</w:t>
      </w:r>
      <w:proofErr w:type="spellEnd"/>
      <w:r w:rsidRPr="004E2A54">
        <w:rPr>
          <w:sz w:val="28"/>
          <w:szCs w:val="28"/>
        </w:rPr>
        <w:t xml:space="preserve">, БК </w:t>
      </w:r>
      <w:proofErr w:type="spellStart"/>
      <w:r w:rsidRPr="004E2A54">
        <w:rPr>
          <w:sz w:val="28"/>
          <w:szCs w:val="28"/>
        </w:rPr>
        <w:t>с.Буцнів</w:t>
      </w:r>
      <w:proofErr w:type="spellEnd"/>
      <w:r w:rsidRPr="004E2A54">
        <w:rPr>
          <w:sz w:val="28"/>
          <w:szCs w:val="28"/>
        </w:rPr>
        <w:t xml:space="preserve">, клуб </w:t>
      </w:r>
      <w:proofErr w:type="spellStart"/>
      <w:r w:rsidRPr="004E2A54">
        <w:rPr>
          <w:sz w:val="28"/>
          <w:szCs w:val="28"/>
        </w:rPr>
        <w:t>с.Серединки</w:t>
      </w:r>
      <w:proofErr w:type="spellEnd"/>
      <w:r w:rsidRPr="004E2A54">
        <w:rPr>
          <w:sz w:val="28"/>
          <w:szCs w:val="28"/>
        </w:rPr>
        <w:t xml:space="preserve">, ЦРБ, Острівська музична школа. </w:t>
      </w:r>
    </w:p>
    <w:p w:rsidR="00357713" w:rsidRPr="004E2A54" w:rsidRDefault="00357713" w:rsidP="00360626">
      <w:pPr>
        <w:ind w:firstLine="567"/>
        <w:jc w:val="both"/>
        <w:rPr>
          <w:sz w:val="28"/>
          <w:szCs w:val="28"/>
        </w:rPr>
      </w:pPr>
      <w:r w:rsidRPr="004E2A54">
        <w:rPr>
          <w:sz w:val="28"/>
          <w:szCs w:val="28"/>
        </w:rPr>
        <w:t xml:space="preserve">Складено акти готовності теплових господарств до роботи в опалювальний період 2019-2020рр.: Острівська музична школа, </w:t>
      </w:r>
      <w:proofErr w:type="spellStart"/>
      <w:r w:rsidRPr="004E2A54">
        <w:rPr>
          <w:sz w:val="28"/>
          <w:szCs w:val="28"/>
        </w:rPr>
        <w:t>Великобірківська</w:t>
      </w:r>
      <w:proofErr w:type="spellEnd"/>
      <w:r w:rsidRPr="004E2A54">
        <w:rPr>
          <w:sz w:val="28"/>
          <w:szCs w:val="28"/>
        </w:rPr>
        <w:t xml:space="preserve"> музична школа, центральна районна бібліотека, районний будинок культури, </w:t>
      </w:r>
      <w:r w:rsidRPr="004E2A54">
        <w:rPr>
          <w:sz w:val="28"/>
          <w:szCs w:val="28"/>
        </w:rPr>
        <w:br/>
        <w:t xml:space="preserve">БК </w:t>
      </w:r>
      <w:proofErr w:type="spellStart"/>
      <w:r w:rsidRPr="004E2A54">
        <w:rPr>
          <w:sz w:val="28"/>
          <w:szCs w:val="28"/>
        </w:rPr>
        <w:t>смт.Велика</w:t>
      </w:r>
      <w:proofErr w:type="spellEnd"/>
      <w:r w:rsidRPr="004E2A54">
        <w:rPr>
          <w:sz w:val="28"/>
          <w:szCs w:val="28"/>
        </w:rPr>
        <w:t xml:space="preserve"> </w:t>
      </w:r>
      <w:proofErr w:type="spellStart"/>
      <w:r w:rsidRPr="004E2A54">
        <w:rPr>
          <w:sz w:val="28"/>
          <w:szCs w:val="28"/>
        </w:rPr>
        <w:t>Березовиця</w:t>
      </w:r>
      <w:proofErr w:type="spellEnd"/>
      <w:r w:rsidRPr="004E2A54">
        <w:rPr>
          <w:sz w:val="28"/>
          <w:szCs w:val="28"/>
        </w:rPr>
        <w:t xml:space="preserve">, БК </w:t>
      </w:r>
      <w:proofErr w:type="spellStart"/>
      <w:r w:rsidRPr="004E2A54">
        <w:rPr>
          <w:sz w:val="28"/>
          <w:szCs w:val="28"/>
        </w:rPr>
        <w:t>с.Мишковичі</w:t>
      </w:r>
      <w:proofErr w:type="spellEnd"/>
      <w:r w:rsidRPr="004E2A54">
        <w:rPr>
          <w:sz w:val="28"/>
          <w:szCs w:val="28"/>
        </w:rPr>
        <w:t xml:space="preserve">, БК </w:t>
      </w:r>
      <w:proofErr w:type="spellStart"/>
      <w:r w:rsidRPr="004E2A54">
        <w:rPr>
          <w:sz w:val="28"/>
          <w:szCs w:val="28"/>
        </w:rPr>
        <w:t>с.Буцнів</w:t>
      </w:r>
      <w:proofErr w:type="spellEnd"/>
      <w:r w:rsidRPr="004E2A54">
        <w:rPr>
          <w:sz w:val="28"/>
          <w:szCs w:val="28"/>
        </w:rPr>
        <w:t xml:space="preserve">,  клуби </w:t>
      </w:r>
      <w:proofErr w:type="spellStart"/>
      <w:r w:rsidRPr="004E2A54">
        <w:rPr>
          <w:sz w:val="28"/>
          <w:szCs w:val="28"/>
        </w:rPr>
        <w:t>с.Серединки</w:t>
      </w:r>
      <w:proofErr w:type="spellEnd"/>
      <w:r w:rsidRPr="004E2A54">
        <w:rPr>
          <w:sz w:val="28"/>
          <w:szCs w:val="28"/>
        </w:rPr>
        <w:t xml:space="preserve">, </w:t>
      </w:r>
      <w:proofErr w:type="spellStart"/>
      <w:r w:rsidRPr="004E2A54">
        <w:rPr>
          <w:sz w:val="28"/>
          <w:szCs w:val="28"/>
        </w:rPr>
        <w:t>с.Підгороднє</w:t>
      </w:r>
      <w:proofErr w:type="spellEnd"/>
      <w:r w:rsidRPr="004E2A54">
        <w:rPr>
          <w:sz w:val="28"/>
          <w:szCs w:val="28"/>
        </w:rPr>
        <w:t xml:space="preserve">, </w:t>
      </w:r>
      <w:proofErr w:type="spellStart"/>
      <w:r w:rsidRPr="004E2A54">
        <w:rPr>
          <w:sz w:val="28"/>
          <w:szCs w:val="28"/>
        </w:rPr>
        <w:t>с.Смиківці</w:t>
      </w:r>
      <w:proofErr w:type="spellEnd"/>
      <w:r w:rsidRPr="004E2A54">
        <w:rPr>
          <w:sz w:val="28"/>
          <w:szCs w:val="28"/>
        </w:rPr>
        <w:t xml:space="preserve">, </w:t>
      </w:r>
      <w:proofErr w:type="spellStart"/>
      <w:r w:rsidRPr="004E2A54">
        <w:rPr>
          <w:sz w:val="28"/>
          <w:szCs w:val="28"/>
        </w:rPr>
        <w:t>с.Острів</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t xml:space="preserve">Складено акти готовності теплових господарств до роботи в опалювальний період 2019-2020рр.: Острівська музична школа, </w:t>
      </w:r>
      <w:proofErr w:type="spellStart"/>
      <w:r w:rsidRPr="004E2A54">
        <w:rPr>
          <w:sz w:val="28"/>
          <w:szCs w:val="28"/>
        </w:rPr>
        <w:t>Великобірківська</w:t>
      </w:r>
      <w:proofErr w:type="spellEnd"/>
      <w:r w:rsidRPr="004E2A54">
        <w:rPr>
          <w:sz w:val="28"/>
          <w:szCs w:val="28"/>
        </w:rPr>
        <w:t xml:space="preserve"> музична школа, центральна районна бібліотека, районний будинок культури, </w:t>
      </w:r>
      <w:r w:rsidRPr="004E2A54">
        <w:rPr>
          <w:sz w:val="28"/>
          <w:szCs w:val="28"/>
        </w:rPr>
        <w:br/>
        <w:t xml:space="preserve">БК </w:t>
      </w:r>
      <w:proofErr w:type="spellStart"/>
      <w:r w:rsidRPr="004E2A54">
        <w:rPr>
          <w:sz w:val="28"/>
          <w:szCs w:val="28"/>
        </w:rPr>
        <w:t>смт.Велика</w:t>
      </w:r>
      <w:proofErr w:type="spellEnd"/>
      <w:r w:rsidRPr="004E2A54">
        <w:rPr>
          <w:sz w:val="28"/>
          <w:szCs w:val="28"/>
        </w:rPr>
        <w:t xml:space="preserve"> </w:t>
      </w:r>
      <w:proofErr w:type="spellStart"/>
      <w:r w:rsidRPr="004E2A54">
        <w:rPr>
          <w:sz w:val="28"/>
          <w:szCs w:val="28"/>
        </w:rPr>
        <w:t>Березовиця</w:t>
      </w:r>
      <w:proofErr w:type="spellEnd"/>
      <w:r w:rsidRPr="004E2A54">
        <w:rPr>
          <w:sz w:val="28"/>
          <w:szCs w:val="28"/>
        </w:rPr>
        <w:t xml:space="preserve">, БК </w:t>
      </w:r>
      <w:proofErr w:type="spellStart"/>
      <w:r w:rsidRPr="004E2A54">
        <w:rPr>
          <w:sz w:val="28"/>
          <w:szCs w:val="28"/>
        </w:rPr>
        <w:t>с.Мишковичі</w:t>
      </w:r>
      <w:proofErr w:type="spellEnd"/>
      <w:r w:rsidRPr="004E2A54">
        <w:rPr>
          <w:sz w:val="28"/>
          <w:szCs w:val="28"/>
        </w:rPr>
        <w:t xml:space="preserve">, БК </w:t>
      </w:r>
      <w:proofErr w:type="spellStart"/>
      <w:r w:rsidRPr="004E2A54">
        <w:rPr>
          <w:sz w:val="28"/>
          <w:szCs w:val="28"/>
        </w:rPr>
        <w:t>с.Буцнів</w:t>
      </w:r>
      <w:proofErr w:type="spellEnd"/>
      <w:r w:rsidRPr="004E2A54">
        <w:rPr>
          <w:sz w:val="28"/>
          <w:szCs w:val="28"/>
        </w:rPr>
        <w:t xml:space="preserve">,  клуби </w:t>
      </w:r>
      <w:proofErr w:type="spellStart"/>
      <w:r w:rsidRPr="004E2A54">
        <w:rPr>
          <w:sz w:val="28"/>
          <w:szCs w:val="28"/>
        </w:rPr>
        <w:t>с.Серединки</w:t>
      </w:r>
      <w:proofErr w:type="spellEnd"/>
      <w:r w:rsidRPr="004E2A54">
        <w:rPr>
          <w:sz w:val="28"/>
          <w:szCs w:val="28"/>
        </w:rPr>
        <w:t xml:space="preserve">, </w:t>
      </w:r>
      <w:proofErr w:type="spellStart"/>
      <w:r w:rsidRPr="004E2A54">
        <w:rPr>
          <w:sz w:val="28"/>
          <w:szCs w:val="28"/>
        </w:rPr>
        <w:t>с.Підгороднє</w:t>
      </w:r>
      <w:proofErr w:type="spellEnd"/>
      <w:r w:rsidRPr="004E2A54">
        <w:rPr>
          <w:sz w:val="28"/>
          <w:szCs w:val="28"/>
        </w:rPr>
        <w:t xml:space="preserve">, </w:t>
      </w:r>
      <w:proofErr w:type="spellStart"/>
      <w:r w:rsidRPr="004E2A54">
        <w:rPr>
          <w:sz w:val="28"/>
          <w:szCs w:val="28"/>
        </w:rPr>
        <w:t>с.Смиківці</w:t>
      </w:r>
      <w:proofErr w:type="spellEnd"/>
      <w:r w:rsidRPr="004E2A54">
        <w:rPr>
          <w:sz w:val="28"/>
          <w:szCs w:val="28"/>
        </w:rPr>
        <w:t xml:space="preserve">, </w:t>
      </w:r>
      <w:proofErr w:type="spellStart"/>
      <w:r w:rsidRPr="004E2A54">
        <w:rPr>
          <w:sz w:val="28"/>
          <w:szCs w:val="28"/>
        </w:rPr>
        <w:t>с.Острів</w:t>
      </w:r>
      <w:proofErr w:type="spellEnd"/>
      <w:r w:rsidRPr="004E2A54">
        <w:rPr>
          <w:sz w:val="28"/>
          <w:szCs w:val="28"/>
        </w:rPr>
        <w:t>.</w:t>
      </w:r>
    </w:p>
    <w:p w:rsidR="00357713" w:rsidRPr="004E2A54" w:rsidRDefault="00357713" w:rsidP="00360626">
      <w:pPr>
        <w:tabs>
          <w:tab w:val="left" w:pos="-720"/>
        </w:tabs>
        <w:ind w:firstLine="567"/>
        <w:jc w:val="both"/>
        <w:rPr>
          <w:sz w:val="28"/>
          <w:szCs w:val="28"/>
        </w:rPr>
      </w:pPr>
      <w:r w:rsidRPr="004E2A54">
        <w:rPr>
          <w:sz w:val="28"/>
          <w:szCs w:val="28"/>
        </w:rPr>
        <w:t>Поточної заборгованості з виплати заробітної плати працівникам культури району немає. Здійснювалися виплати бібліотечним та клубним працівникам за стаж роботи в культурі.</w:t>
      </w:r>
    </w:p>
    <w:p w:rsidR="00357713" w:rsidRPr="004E2A54" w:rsidRDefault="00357713" w:rsidP="00360626">
      <w:pPr>
        <w:tabs>
          <w:tab w:val="left" w:pos="-720"/>
        </w:tabs>
        <w:ind w:firstLine="567"/>
        <w:jc w:val="both"/>
        <w:rPr>
          <w:sz w:val="28"/>
          <w:szCs w:val="28"/>
        </w:rPr>
      </w:pPr>
      <w:r w:rsidRPr="004E2A54">
        <w:rPr>
          <w:sz w:val="28"/>
          <w:szCs w:val="28"/>
        </w:rPr>
        <w:t>Для забезпечення підтримки та розвитку сільських клубних закладів питання їхньої роботи виносяться на розгляд виконкомів, сесії сільських та селищних рад, виробничі наради працівників культури. В організації культурного обслуговування сільських територіальних громад, підготовці мистецьких заходів слід відзначити тісну співпрацю працівників культури, сільських рад, загальноосвітніх шкіл, дошкільних закладів, церковних  громад, активу села.</w:t>
      </w:r>
    </w:p>
    <w:p w:rsidR="00357713" w:rsidRPr="00360626" w:rsidRDefault="00357713" w:rsidP="00360626">
      <w:pPr>
        <w:ind w:firstLine="567"/>
        <w:jc w:val="center"/>
        <w:rPr>
          <w:b/>
          <w:sz w:val="16"/>
          <w:szCs w:val="16"/>
        </w:rPr>
      </w:pPr>
    </w:p>
    <w:p w:rsidR="00357713" w:rsidRDefault="00357713" w:rsidP="00360626">
      <w:pPr>
        <w:ind w:firstLine="567"/>
        <w:jc w:val="center"/>
        <w:rPr>
          <w:sz w:val="28"/>
          <w:szCs w:val="28"/>
        </w:rPr>
      </w:pPr>
      <w:r w:rsidRPr="004E2A54">
        <w:rPr>
          <w:b/>
          <w:sz w:val="28"/>
          <w:szCs w:val="28"/>
        </w:rPr>
        <w:t>Охорона здоров’я</w:t>
      </w:r>
      <w:r w:rsidRPr="004E2A54">
        <w:rPr>
          <w:sz w:val="28"/>
          <w:szCs w:val="28"/>
        </w:rPr>
        <w:tab/>
        <w:t xml:space="preserve"> </w:t>
      </w:r>
    </w:p>
    <w:p w:rsidR="00357713" w:rsidRPr="004E2A54" w:rsidRDefault="00357713" w:rsidP="00360626">
      <w:pPr>
        <w:ind w:firstLine="567"/>
        <w:jc w:val="both"/>
        <w:rPr>
          <w:sz w:val="28"/>
          <w:szCs w:val="28"/>
        </w:rPr>
      </w:pPr>
      <w:r w:rsidRPr="004E2A54">
        <w:rPr>
          <w:sz w:val="28"/>
          <w:szCs w:val="28"/>
        </w:rPr>
        <w:t>Відповідно до вимог реформування медичної галузі України  в Тернопільському районі створено два комунальні некомерційні підприємства «Тернопільська центральна районна лікарня» та «Тернопільський районний центр первинної медико-санітарної допомоги», які функціонують з 01 листопада 2018 р.</w:t>
      </w:r>
    </w:p>
    <w:p w:rsidR="00357713" w:rsidRPr="004E2A54" w:rsidRDefault="00357713" w:rsidP="00360626">
      <w:pPr>
        <w:ind w:firstLine="567"/>
        <w:jc w:val="both"/>
        <w:rPr>
          <w:sz w:val="28"/>
          <w:szCs w:val="28"/>
        </w:rPr>
      </w:pPr>
      <w:r w:rsidRPr="004E2A54">
        <w:rPr>
          <w:sz w:val="28"/>
          <w:szCs w:val="28"/>
        </w:rPr>
        <w:t xml:space="preserve">Проводиться процес впорядкування мережі закладів, що надають вторинну медичну допомогу на всіх рівнях. Проведено оптимізацію стаціонарного ліжкового фонду, який становить 29,8 на 10 тис. населення.  </w:t>
      </w:r>
    </w:p>
    <w:p w:rsidR="00357713" w:rsidRPr="004E2A54" w:rsidRDefault="00357713" w:rsidP="00360626">
      <w:pPr>
        <w:ind w:firstLine="567"/>
        <w:jc w:val="both"/>
        <w:rPr>
          <w:sz w:val="28"/>
          <w:szCs w:val="28"/>
        </w:rPr>
      </w:pPr>
      <w:r w:rsidRPr="004E2A54">
        <w:rPr>
          <w:sz w:val="28"/>
          <w:szCs w:val="28"/>
        </w:rPr>
        <w:t xml:space="preserve">Забезпеченість населення лікарями всіх спеціальностей в районі складає 25,9 осіб на 10,0 тис. населення, а забезпеченість лікарями загальної практики сімейної медицини складає 6,2 осіб на 10,0 </w:t>
      </w:r>
      <w:proofErr w:type="spellStart"/>
      <w:r w:rsidRPr="004E2A54">
        <w:rPr>
          <w:sz w:val="28"/>
          <w:szCs w:val="28"/>
        </w:rPr>
        <w:t>тис.населення</w:t>
      </w:r>
      <w:proofErr w:type="spellEnd"/>
      <w:r w:rsidRPr="004E2A54">
        <w:rPr>
          <w:sz w:val="28"/>
          <w:szCs w:val="28"/>
        </w:rPr>
        <w:t xml:space="preserve">.  </w:t>
      </w:r>
    </w:p>
    <w:p w:rsidR="00357713" w:rsidRPr="004E2A54" w:rsidRDefault="00357713" w:rsidP="00360626">
      <w:pPr>
        <w:ind w:firstLine="567"/>
        <w:jc w:val="both"/>
        <w:rPr>
          <w:sz w:val="28"/>
          <w:szCs w:val="28"/>
        </w:rPr>
      </w:pPr>
      <w:r w:rsidRPr="004E2A54">
        <w:rPr>
          <w:sz w:val="28"/>
          <w:szCs w:val="28"/>
        </w:rPr>
        <w:t xml:space="preserve">Загалом по району  функціонує 11 АЗПСМ, що становить 1,7 заклад на 10,0 тис. населення, при нормативі 3,0 заклади на 10,0 тис. населення, забезпеченість складає 55 %. На даний час завершується будівництво трьох нових АЗПСМ, що ефективно змінить рівень забезпеченості. </w:t>
      </w:r>
    </w:p>
    <w:p w:rsidR="00357713" w:rsidRPr="004E2A54" w:rsidRDefault="00357713" w:rsidP="00360626">
      <w:pPr>
        <w:ind w:firstLine="567"/>
        <w:jc w:val="both"/>
        <w:rPr>
          <w:sz w:val="28"/>
          <w:szCs w:val="28"/>
        </w:rPr>
      </w:pPr>
      <w:r w:rsidRPr="004E2A54">
        <w:rPr>
          <w:sz w:val="28"/>
          <w:szCs w:val="28"/>
        </w:rPr>
        <w:t>Забезпеченість населення амбулаторно-поліклінічними закладами складає 1500 відвідувань на зміну на 10,0 тис. населення.</w:t>
      </w:r>
    </w:p>
    <w:p w:rsidR="00357713" w:rsidRPr="004E2A54" w:rsidRDefault="00357713" w:rsidP="00360626">
      <w:pPr>
        <w:ind w:firstLine="567"/>
        <w:jc w:val="both"/>
        <w:rPr>
          <w:sz w:val="28"/>
          <w:szCs w:val="28"/>
        </w:rPr>
      </w:pPr>
      <w:r w:rsidRPr="004E2A54">
        <w:rPr>
          <w:sz w:val="28"/>
          <w:szCs w:val="28"/>
        </w:rPr>
        <w:t xml:space="preserve">На вторинному амбулаторно-поліклінічному рівні спеціалізованої медичної допомоги вузьких спеціалістів та  стаціонарної меддопомоги </w:t>
      </w:r>
      <w:r w:rsidRPr="004E2A54">
        <w:rPr>
          <w:sz w:val="28"/>
          <w:szCs w:val="28"/>
        </w:rPr>
        <w:lastRenderedPageBreak/>
        <w:t xml:space="preserve">проводиться забезпечення оргтехнікою для впровадження наступного етапу медичної реформи відповідно до можливого районного фінансування.   </w:t>
      </w:r>
    </w:p>
    <w:p w:rsidR="00357713" w:rsidRPr="004E2A54" w:rsidRDefault="00357713" w:rsidP="00360626">
      <w:pPr>
        <w:ind w:firstLine="567"/>
        <w:jc w:val="both"/>
        <w:rPr>
          <w:sz w:val="28"/>
          <w:szCs w:val="28"/>
        </w:rPr>
      </w:pPr>
      <w:r w:rsidRPr="004E2A54">
        <w:rPr>
          <w:sz w:val="28"/>
          <w:szCs w:val="28"/>
        </w:rPr>
        <w:t>Проводиться робота з об'єднаними територіальними громадами та звіт  щодо обґрунтування виділення фінансування медичного обслуговування, надання меддопомоги мешканцям територіальних сіл В.</w:t>
      </w:r>
      <w:proofErr w:type="spellStart"/>
      <w:r w:rsidRPr="004E2A54">
        <w:rPr>
          <w:sz w:val="28"/>
          <w:szCs w:val="28"/>
        </w:rPr>
        <w:t>Гаївської</w:t>
      </w:r>
      <w:proofErr w:type="spellEnd"/>
      <w:r w:rsidRPr="004E2A54">
        <w:rPr>
          <w:sz w:val="28"/>
          <w:szCs w:val="28"/>
        </w:rPr>
        <w:t xml:space="preserve">, </w:t>
      </w:r>
      <w:proofErr w:type="spellStart"/>
      <w:r w:rsidRPr="004E2A54">
        <w:rPr>
          <w:sz w:val="28"/>
          <w:szCs w:val="28"/>
        </w:rPr>
        <w:t>Байківецької</w:t>
      </w:r>
      <w:proofErr w:type="spellEnd"/>
      <w:r w:rsidRPr="004E2A54">
        <w:rPr>
          <w:sz w:val="28"/>
          <w:szCs w:val="28"/>
        </w:rPr>
        <w:t xml:space="preserve"> об'єднаних територіальних громад та новостворених </w:t>
      </w:r>
      <w:proofErr w:type="spellStart"/>
      <w:r w:rsidRPr="004E2A54">
        <w:rPr>
          <w:sz w:val="28"/>
          <w:szCs w:val="28"/>
        </w:rPr>
        <w:t>Білецької</w:t>
      </w:r>
      <w:proofErr w:type="spellEnd"/>
      <w:r w:rsidR="009373A5">
        <w:rPr>
          <w:sz w:val="28"/>
          <w:szCs w:val="28"/>
        </w:rPr>
        <w:t>,</w:t>
      </w:r>
      <w:r w:rsidRPr="004E2A54">
        <w:rPr>
          <w:sz w:val="28"/>
          <w:szCs w:val="28"/>
        </w:rPr>
        <w:t xml:space="preserve"> </w:t>
      </w:r>
      <w:proofErr w:type="spellStart"/>
      <w:r w:rsidRPr="004E2A54">
        <w:rPr>
          <w:sz w:val="28"/>
          <w:szCs w:val="28"/>
        </w:rPr>
        <w:t>Настасівської</w:t>
      </w:r>
      <w:proofErr w:type="spellEnd"/>
      <w:r w:rsidRPr="004E2A54">
        <w:rPr>
          <w:sz w:val="28"/>
          <w:szCs w:val="28"/>
        </w:rPr>
        <w:t xml:space="preserve"> ОТГ.</w:t>
      </w:r>
    </w:p>
    <w:p w:rsidR="00357713" w:rsidRPr="004E2A54" w:rsidRDefault="00357713" w:rsidP="00360626">
      <w:pPr>
        <w:ind w:firstLine="567"/>
        <w:jc w:val="both"/>
        <w:rPr>
          <w:sz w:val="28"/>
          <w:szCs w:val="28"/>
        </w:rPr>
      </w:pPr>
      <w:r w:rsidRPr="004E2A54">
        <w:rPr>
          <w:sz w:val="28"/>
          <w:szCs w:val="28"/>
        </w:rPr>
        <w:t>Розробляється перспективний план розвитку мережі стаціонарних відділень на основі  стандартних локальних протоколів надання медичної допомоги,  розвитку клініко-діагностичного стаціонарно-поліклінічного комплексу з врахуванням майбутнього госпітального округу на впровадження другого етапу медичної реформи, враховуючи напрямки модернізації реформування</w:t>
      </w:r>
      <w:r w:rsidR="00FD1437">
        <w:rPr>
          <w:sz w:val="28"/>
          <w:szCs w:val="28"/>
        </w:rPr>
        <w:t>.</w:t>
      </w:r>
    </w:p>
    <w:p w:rsidR="00357713" w:rsidRPr="004E2A54" w:rsidRDefault="00357713" w:rsidP="00360626">
      <w:pPr>
        <w:ind w:firstLine="567"/>
        <w:jc w:val="both"/>
        <w:rPr>
          <w:sz w:val="28"/>
          <w:szCs w:val="28"/>
        </w:rPr>
      </w:pPr>
      <w:r w:rsidRPr="004E2A54">
        <w:rPr>
          <w:sz w:val="28"/>
          <w:szCs w:val="28"/>
        </w:rPr>
        <w:t>За 12 місяців 2019 р. профінансовано:</w:t>
      </w:r>
    </w:p>
    <w:p w:rsidR="00357713" w:rsidRPr="004E2A54" w:rsidRDefault="00357713" w:rsidP="00360626">
      <w:pPr>
        <w:ind w:firstLine="567"/>
        <w:jc w:val="both"/>
        <w:rPr>
          <w:sz w:val="28"/>
          <w:szCs w:val="28"/>
        </w:rPr>
      </w:pPr>
      <w:r w:rsidRPr="004E2A54">
        <w:rPr>
          <w:sz w:val="28"/>
          <w:szCs w:val="28"/>
        </w:rPr>
        <w:t xml:space="preserve">- ТЦРЛ по програмі «Багатопрофільна стаціонарна медична допомога населенню» на суму 50398,7 </w:t>
      </w:r>
      <w:proofErr w:type="spellStart"/>
      <w:r w:rsidRPr="004E2A54">
        <w:rPr>
          <w:sz w:val="28"/>
          <w:szCs w:val="28"/>
        </w:rPr>
        <w:t>тис.грн</w:t>
      </w:r>
      <w:proofErr w:type="spellEnd"/>
      <w:r w:rsidRPr="004E2A54">
        <w:rPr>
          <w:sz w:val="28"/>
          <w:szCs w:val="28"/>
        </w:rPr>
        <w:t>., та по програмі «Інші програми та заходи у сфері охорони здоров’я» (пільгове зубне протезування) на суму 270,0</w:t>
      </w:r>
      <w:r w:rsidR="009373A5">
        <w:rPr>
          <w:sz w:val="28"/>
          <w:szCs w:val="28"/>
        </w:rPr>
        <w:t xml:space="preserve"> </w:t>
      </w:r>
      <w:proofErr w:type="spellStart"/>
      <w:r w:rsidRPr="004E2A54">
        <w:rPr>
          <w:sz w:val="28"/>
          <w:szCs w:val="28"/>
        </w:rPr>
        <w:t>тис.грн</w:t>
      </w:r>
      <w:proofErr w:type="spellEnd"/>
      <w:r w:rsidRPr="004E2A54">
        <w:rPr>
          <w:sz w:val="28"/>
          <w:szCs w:val="28"/>
        </w:rPr>
        <w:t>.</w:t>
      </w:r>
    </w:p>
    <w:p w:rsidR="00357713" w:rsidRPr="004E2A54" w:rsidRDefault="00357713" w:rsidP="00360626">
      <w:pPr>
        <w:ind w:firstLine="567"/>
        <w:jc w:val="both"/>
        <w:rPr>
          <w:sz w:val="28"/>
          <w:szCs w:val="28"/>
        </w:rPr>
      </w:pPr>
      <w:r w:rsidRPr="004E2A54">
        <w:rPr>
          <w:sz w:val="28"/>
          <w:szCs w:val="28"/>
        </w:rPr>
        <w:t>- ТРЦПМСД – по програмі «Первинна медична допомога, що надається центрами первинної медичної (медико-санітарної) допомоги» - 2621 тис. грн.</w:t>
      </w:r>
    </w:p>
    <w:p w:rsidR="00357713" w:rsidRPr="004E2A54" w:rsidRDefault="00357713" w:rsidP="00360626">
      <w:pPr>
        <w:ind w:firstLine="567"/>
        <w:jc w:val="both"/>
        <w:rPr>
          <w:sz w:val="28"/>
          <w:szCs w:val="28"/>
        </w:rPr>
      </w:pPr>
      <w:r w:rsidRPr="004E2A54">
        <w:rPr>
          <w:sz w:val="28"/>
          <w:szCs w:val="28"/>
        </w:rPr>
        <w:t>Учасники АТО забезпечуються 100-відсотково медичною допомогою.</w:t>
      </w:r>
    </w:p>
    <w:p w:rsidR="00357713" w:rsidRPr="004E2A54" w:rsidRDefault="00357713" w:rsidP="00360626">
      <w:pPr>
        <w:ind w:firstLine="567"/>
        <w:jc w:val="both"/>
        <w:rPr>
          <w:b/>
          <w:sz w:val="28"/>
          <w:szCs w:val="28"/>
        </w:rPr>
      </w:pPr>
      <w:r w:rsidRPr="004E2A54">
        <w:rPr>
          <w:sz w:val="28"/>
          <w:szCs w:val="28"/>
        </w:rPr>
        <w:t xml:space="preserve">В Тернопільському районі реалізуються «Районна комплексна програма «Здоров’я населення </w:t>
      </w:r>
      <w:proofErr w:type="spellStart"/>
      <w:r w:rsidRPr="004E2A54">
        <w:rPr>
          <w:sz w:val="28"/>
          <w:szCs w:val="28"/>
        </w:rPr>
        <w:t>Тернопілля</w:t>
      </w:r>
      <w:proofErr w:type="spellEnd"/>
      <w:r w:rsidRPr="004E2A54">
        <w:rPr>
          <w:sz w:val="28"/>
          <w:szCs w:val="28"/>
        </w:rPr>
        <w:t xml:space="preserve"> 2017-2021», виконання даної програми за 9 місяців  2019 р. складає 1732,5</w:t>
      </w:r>
      <w:r w:rsidR="009373A5">
        <w:rPr>
          <w:sz w:val="28"/>
          <w:szCs w:val="28"/>
        </w:rPr>
        <w:t xml:space="preserve"> </w:t>
      </w:r>
      <w:r w:rsidRPr="004E2A54">
        <w:rPr>
          <w:sz w:val="28"/>
          <w:szCs w:val="28"/>
        </w:rPr>
        <w:t>тис. грн.</w:t>
      </w:r>
    </w:p>
    <w:p w:rsidR="00357713" w:rsidRPr="004E2A54" w:rsidRDefault="00357713" w:rsidP="00360626">
      <w:pPr>
        <w:ind w:firstLine="567"/>
        <w:jc w:val="both"/>
        <w:rPr>
          <w:sz w:val="28"/>
          <w:szCs w:val="28"/>
        </w:rPr>
      </w:pPr>
      <w:r w:rsidRPr="004E2A54">
        <w:rPr>
          <w:sz w:val="28"/>
          <w:szCs w:val="28"/>
        </w:rPr>
        <w:t xml:space="preserve">Покращено харчування для хворих, які перебувають на стаціонарному лікуванні. Вартість </w:t>
      </w:r>
      <w:proofErr w:type="spellStart"/>
      <w:r w:rsidRPr="004E2A54">
        <w:rPr>
          <w:sz w:val="28"/>
          <w:szCs w:val="28"/>
        </w:rPr>
        <w:t>ліжкодня</w:t>
      </w:r>
      <w:proofErr w:type="spellEnd"/>
      <w:r w:rsidRPr="004E2A54">
        <w:rPr>
          <w:sz w:val="28"/>
          <w:szCs w:val="28"/>
        </w:rPr>
        <w:t xml:space="preserve">  на харчування становить 28,97 </w:t>
      </w:r>
      <w:proofErr w:type="spellStart"/>
      <w:r w:rsidRPr="004E2A54">
        <w:rPr>
          <w:sz w:val="28"/>
          <w:szCs w:val="28"/>
        </w:rPr>
        <w:t>грн</w:t>
      </w:r>
      <w:proofErr w:type="spellEnd"/>
      <w:r w:rsidRPr="004E2A54">
        <w:rPr>
          <w:sz w:val="28"/>
          <w:szCs w:val="28"/>
        </w:rPr>
        <w:t>, в т.ч. за рахунок коштів загального фонду – 26,76 грн.</w:t>
      </w:r>
      <w:r w:rsidR="009373A5">
        <w:rPr>
          <w:sz w:val="28"/>
          <w:szCs w:val="28"/>
        </w:rPr>
        <w:t>,</w:t>
      </w:r>
      <w:r w:rsidRPr="004E2A54">
        <w:rPr>
          <w:sz w:val="28"/>
          <w:szCs w:val="28"/>
        </w:rPr>
        <w:t xml:space="preserve">  на   медикаменти –  19,63 грн.,   в  т.ч.  за рахунок коштів загального фонду – 19,32 грн. </w:t>
      </w:r>
    </w:p>
    <w:p w:rsidR="00357713" w:rsidRPr="004E2A54" w:rsidRDefault="00357713" w:rsidP="00360626">
      <w:pPr>
        <w:ind w:firstLine="567"/>
        <w:jc w:val="both"/>
        <w:rPr>
          <w:sz w:val="28"/>
          <w:szCs w:val="28"/>
        </w:rPr>
      </w:pPr>
      <w:r w:rsidRPr="004E2A54">
        <w:rPr>
          <w:sz w:val="28"/>
          <w:szCs w:val="28"/>
        </w:rPr>
        <w:t>У виконання державної програми розвитку сільської медицини для новозбудованих  АЗПСМ отримано три санітарних автомобілі для діяльності сімейних лікарів. На завершення року згідно даної програми  на діючі АЗПСМ отримано 6 нових автомобілі</w:t>
      </w:r>
      <w:r w:rsidR="00FD1437">
        <w:rPr>
          <w:sz w:val="28"/>
          <w:szCs w:val="28"/>
        </w:rPr>
        <w:t>в</w:t>
      </w:r>
      <w:r w:rsidRPr="004E2A54">
        <w:rPr>
          <w:sz w:val="28"/>
          <w:szCs w:val="28"/>
        </w:rPr>
        <w:t>.</w:t>
      </w:r>
    </w:p>
    <w:sectPr w:rsidR="00357713" w:rsidRPr="004E2A54" w:rsidSect="005322A5">
      <w:pgSz w:w="11906" w:h="16838"/>
      <w:pgMar w:top="539" w:right="707" w:bottom="719"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0F5"/>
    <w:multiLevelType w:val="hybridMultilevel"/>
    <w:tmpl w:val="D4BCC5A4"/>
    <w:lvl w:ilvl="0" w:tplc="577CB63C">
      <w:numFmt w:val="bullet"/>
      <w:lvlText w:val="-"/>
      <w:lvlJc w:val="left"/>
      <w:pPr>
        <w:tabs>
          <w:tab w:val="num" w:pos="510"/>
        </w:tabs>
        <w:ind w:left="51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26534C5"/>
    <w:multiLevelType w:val="hybridMultilevel"/>
    <w:tmpl w:val="866E992C"/>
    <w:lvl w:ilvl="0" w:tplc="5ABA23CA">
      <w:start w:val="1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ABD410F"/>
    <w:multiLevelType w:val="hybridMultilevel"/>
    <w:tmpl w:val="32600808"/>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
    <w:nsid w:val="680F4B50"/>
    <w:multiLevelType w:val="hybridMultilevel"/>
    <w:tmpl w:val="03E253A4"/>
    <w:lvl w:ilvl="0" w:tplc="95660B4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775D7F07"/>
    <w:multiLevelType w:val="hybridMultilevel"/>
    <w:tmpl w:val="7610CB98"/>
    <w:lvl w:ilvl="0" w:tplc="D0DE701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38CC"/>
    <w:rsid w:val="00033274"/>
    <w:rsid w:val="00054E3F"/>
    <w:rsid w:val="000B123A"/>
    <w:rsid w:val="001079AA"/>
    <w:rsid w:val="0011103A"/>
    <w:rsid w:val="001A4701"/>
    <w:rsid w:val="001F0C08"/>
    <w:rsid w:val="00271CD8"/>
    <w:rsid w:val="002D5824"/>
    <w:rsid w:val="003153F3"/>
    <w:rsid w:val="0032360B"/>
    <w:rsid w:val="00357713"/>
    <w:rsid w:val="00360626"/>
    <w:rsid w:val="003D44B9"/>
    <w:rsid w:val="00425474"/>
    <w:rsid w:val="00480A53"/>
    <w:rsid w:val="004957F9"/>
    <w:rsid w:val="004E2A54"/>
    <w:rsid w:val="005322A5"/>
    <w:rsid w:val="00554E1B"/>
    <w:rsid w:val="0059790C"/>
    <w:rsid w:val="005B68E9"/>
    <w:rsid w:val="006023CB"/>
    <w:rsid w:val="0061788D"/>
    <w:rsid w:val="006C42AD"/>
    <w:rsid w:val="0074132B"/>
    <w:rsid w:val="00747624"/>
    <w:rsid w:val="00770C3A"/>
    <w:rsid w:val="00836026"/>
    <w:rsid w:val="00847743"/>
    <w:rsid w:val="009238EA"/>
    <w:rsid w:val="009373A5"/>
    <w:rsid w:val="009B51AD"/>
    <w:rsid w:val="00A4285B"/>
    <w:rsid w:val="00A82F75"/>
    <w:rsid w:val="00AC5A21"/>
    <w:rsid w:val="00AC7460"/>
    <w:rsid w:val="00BB6C65"/>
    <w:rsid w:val="00BE6AA5"/>
    <w:rsid w:val="00C057C1"/>
    <w:rsid w:val="00C10281"/>
    <w:rsid w:val="00C553C6"/>
    <w:rsid w:val="00C56AE0"/>
    <w:rsid w:val="00CF2E35"/>
    <w:rsid w:val="00D03989"/>
    <w:rsid w:val="00D62F51"/>
    <w:rsid w:val="00D728C9"/>
    <w:rsid w:val="00E03A6D"/>
    <w:rsid w:val="00E51A11"/>
    <w:rsid w:val="00E767AD"/>
    <w:rsid w:val="00E838CC"/>
    <w:rsid w:val="00EE4186"/>
    <w:rsid w:val="00F37952"/>
    <w:rsid w:val="00F446B1"/>
    <w:rsid w:val="00F45BC7"/>
    <w:rsid w:val="00F60FF3"/>
    <w:rsid w:val="00FD1437"/>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8C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3">
    <w:name w:val="rvps13"/>
    <w:basedOn w:val="a"/>
    <w:uiPriority w:val="99"/>
    <w:rsid w:val="00E838CC"/>
    <w:pPr>
      <w:spacing w:before="100" w:beforeAutospacing="1" w:after="100" w:afterAutospacing="1"/>
    </w:pPr>
    <w:rPr>
      <w:lang w:val="ru-RU" w:eastAsia="ru-RU"/>
    </w:rPr>
  </w:style>
  <w:style w:type="paragraph" w:customStyle="1" w:styleId="rvps14">
    <w:name w:val="rvps14"/>
    <w:basedOn w:val="a"/>
    <w:uiPriority w:val="99"/>
    <w:rsid w:val="00E838CC"/>
    <w:pPr>
      <w:spacing w:before="100" w:beforeAutospacing="1" w:after="100" w:afterAutospacing="1"/>
    </w:pPr>
    <w:rPr>
      <w:lang w:val="ru-RU" w:eastAsia="ru-RU"/>
    </w:rPr>
  </w:style>
  <w:style w:type="paragraph" w:customStyle="1" w:styleId="rvps12">
    <w:name w:val="rvps12"/>
    <w:basedOn w:val="a"/>
    <w:uiPriority w:val="99"/>
    <w:rsid w:val="00E838CC"/>
    <w:pPr>
      <w:spacing w:before="100" w:beforeAutospacing="1" w:after="100" w:afterAutospacing="1"/>
    </w:pPr>
    <w:rPr>
      <w:lang w:val="ru-RU" w:eastAsia="ru-RU"/>
    </w:rPr>
  </w:style>
  <w:style w:type="character" w:customStyle="1" w:styleId="rvts7">
    <w:name w:val="rvts7"/>
    <w:uiPriority w:val="99"/>
    <w:rsid w:val="000B123A"/>
  </w:style>
  <w:style w:type="paragraph" w:styleId="a3">
    <w:name w:val="No Spacing"/>
    <w:uiPriority w:val="99"/>
    <w:qFormat/>
    <w:rsid w:val="00AC7460"/>
    <w:rPr>
      <w:rFonts w:ascii="Times New Roman" w:eastAsia="Times New Roman" w:hAnsi="Times New Roman"/>
      <w:sz w:val="20"/>
      <w:szCs w:val="20"/>
      <w:lang w:eastAsia="ru-RU"/>
    </w:rPr>
  </w:style>
  <w:style w:type="paragraph" w:styleId="a4">
    <w:name w:val="List Paragraph"/>
    <w:basedOn w:val="a"/>
    <w:uiPriority w:val="99"/>
    <w:qFormat/>
    <w:rsid w:val="00C56AE0"/>
    <w:pPr>
      <w:ind w:left="720"/>
      <w:contextualSpacing/>
    </w:pPr>
    <w:rPr>
      <w:lang w:val="ru-RU" w:eastAsia="ru-RU"/>
    </w:rPr>
  </w:style>
  <w:style w:type="character" w:styleId="a5">
    <w:name w:val="Hyperlink"/>
    <w:basedOn w:val="a0"/>
    <w:uiPriority w:val="99"/>
    <w:rsid w:val="00480A53"/>
    <w:rPr>
      <w:rFonts w:cs="Times New Roman"/>
      <w:color w:val="0000FF"/>
      <w:u w:val="single"/>
    </w:rPr>
  </w:style>
  <w:style w:type="paragraph" w:styleId="a6">
    <w:name w:val="Body Text Indent"/>
    <w:basedOn w:val="a"/>
    <w:link w:val="a7"/>
    <w:uiPriority w:val="99"/>
    <w:rsid w:val="00480A53"/>
    <w:pPr>
      <w:widowControl w:val="0"/>
      <w:autoSpaceDE w:val="0"/>
      <w:autoSpaceDN w:val="0"/>
      <w:adjustRightInd w:val="0"/>
      <w:spacing w:after="120"/>
      <w:ind w:left="283"/>
    </w:pPr>
    <w:rPr>
      <w:sz w:val="20"/>
      <w:szCs w:val="20"/>
      <w:lang w:val="ru-RU" w:eastAsia="ru-RU"/>
    </w:rPr>
  </w:style>
  <w:style w:type="character" w:customStyle="1" w:styleId="a7">
    <w:name w:val="Основной текст с отступом Знак"/>
    <w:basedOn w:val="a0"/>
    <w:link w:val="a6"/>
    <w:uiPriority w:val="99"/>
    <w:locked/>
    <w:rsid w:val="00480A53"/>
    <w:rPr>
      <w:rFonts w:ascii="Times New Roman" w:hAnsi="Times New Roman" w:cs="Times New Roman"/>
      <w:sz w:val="20"/>
      <w:szCs w:val="20"/>
      <w:lang w:eastAsia="ru-RU"/>
    </w:rPr>
  </w:style>
  <w:style w:type="paragraph" w:styleId="a8">
    <w:name w:val="Body Text"/>
    <w:basedOn w:val="a"/>
    <w:link w:val="a9"/>
    <w:uiPriority w:val="99"/>
    <w:semiHidden/>
    <w:rsid w:val="00C10281"/>
    <w:pPr>
      <w:spacing w:after="120"/>
    </w:pPr>
  </w:style>
  <w:style w:type="character" w:customStyle="1" w:styleId="a9">
    <w:name w:val="Основной текст Знак"/>
    <w:basedOn w:val="a0"/>
    <w:link w:val="a8"/>
    <w:uiPriority w:val="99"/>
    <w:locked/>
    <w:rsid w:val="00C10281"/>
    <w:rPr>
      <w:rFonts w:ascii="Times New Roman" w:hAnsi="Times New Roman" w:cs="Times New Roman"/>
      <w:sz w:val="24"/>
      <w:szCs w:val="24"/>
      <w:lang w:val="uk-UA" w:eastAsia="uk-UA"/>
    </w:rPr>
  </w:style>
  <w:style w:type="paragraph" w:customStyle="1" w:styleId="1">
    <w:name w:val="Абзац списку1"/>
    <w:basedOn w:val="a"/>
    <w:uiPriority w:val="99"/>
    <w:rsid w:val="00770C3A"/>
    <w:pPr>
      <w:spacing w:after="100" w:afterAutospacing="1"/>
      <w:ind w:left="720"/>
      <w:contextualSpacing/>
    </w:pPr>
    <w:rPr>
      <w:rFonts w:ascii="Calibri" w:hAnsi="Calibri"/>
      <w:sz w:val="22"/>
      <w:szCs w:val="22"/>
      <w:lang w:val="ru-RU" w:eastAsia="en-US"/>
    </w:rPr>
  </w:style>
  <w:style w:type="character" w:customStyle="1" w:styleId="apple-converted-space">
    <w:name w:val="apple-converted-space"/>
    <w:basedOn w:val="a0"/>
    <w:uiPriority w:val="99"/>
    <w:rsid w:val="00770C3A"/>
    <w:rPr>
      <w:rFonts w:cs="Times New Roman"/>
    </w:rPr>
  </w:style>
  <w:style w:type="paragraph" w:customStyle="1" w:styleId="rvps21">
    <w:name w:val="rvps21"/>
    <w:basedOn w:val="a"/>
    <w:uiPriority w:val="99"/>
    <w:rsid w:val="00CF2E35"/>
    <w:pPr>
      <w:spacing w:before="100" w:beforeAutospacing="1" w:after="100" w:afterAutospacing="1"/>
    </w:pPr>
    <w:rPr>
      <w:lang w:val="ru-RU" w:eastAsia="ru-RU"/>
    </w:rPr>
  </w:style>
  <w:style w:type="character" w:customStyle="1" w:styleId="rvts12">
    <w:name w:val="rvts12"/>
    <w:basedOn w:val="a0"/>
    <w:uiPriority w:val="99"/>
    <w:rsid w:val="00AC5A21"/>
    <w:rPr>
      <w:rFonts w:cs="Times New Roman"/>
    </w:rPr>
  </w:style>
  <w:style w:type="character" w:customStyle="1" w:styleId="rvts11">
    <w:name w:val="rvts11"/>
    <w:basedOn w:val="a0"/>
    <w:uiPriority w:val="99"/>
    <w:rsid w:val="00AC5A21"/>
    <w:rPr>
      <w:rFonts w:cs="Times New Roman"/>
    </w:rPr>
  </w:style>
  <w:style w:type="character" w:customStyle="1" w:styleId="rvts14">
    <w:name w:val="rvts14"/>
    <w:basedOn w:val="a0"/>
    <w:uiPriority w:val="99"/>
    <w:rsid w:val="00AC5A21"/>
    <w:rPr>
      <w:rFonts w:cs="Times New Roman"/>
    </w:rPr>
  </w:style>
  <w:style w:type="paragraph" w:customStyle="1" w:styleId="rvps15">
    <w:name w:val="rvps15"/>
    <w:basedOn w:val="a"/>
    <w:uiPriority w:val="99"/>
    <w:rsid w:val="00AC5A21"/>
    <w:pPr>
      <w:spacing w:before="100" w:beforeAutospacing="1" w:after="100" w:afterAutospacing="1"/>
    </w:pPr>
    <w:rPr>
      <w:lang w:val="ru-RU" w:eastAsia="ru-RU"/>
    </w:rPr>
  </w:style>
  <w:style w:type="character" w:customStyle="1" w:styleId="rvts13">
    <w:name w:val="rvts13"/>
    <w:basedOn w:val="a0"/>
    <w:uiPriority w:val="99"/>
    <w:rsid w:val="00AC5A21"/>
    <w:rPr>
      <w:rFonts w:cs="Times New Roman"/>
    </w:rPr>
  </w:style>
  <w:style w:type="paragraph" w:customStyle="1" w:styleId="rvps18">
    <w:name w:val="rvps18"/>
    <w:basedOn w:val="a"/>
    <w:uiPriority w:val="99"/>
    <w:rsid w:val="00D728C9"/>
    <w:pPr>
      <w:spacing w:before="100" w:beforeAutospacing="1" w:after="100" w:afterAutospacing="1"/>
    </w:pPr>
    <w:rPr>
      <w:lang w:val="ru-RU" w:eastAsia="ru-RU"/>
    </w:rPr>
  </w:style>
  <w:style w:type="character" w:customStyle="1" w:styleId="rvts16">
    <w:name w:val="rvts16"/>
    <w:basedOn w:val="a0"/>
    <w:uiPriority w:val="99"/>
    <w:rsid w:val="00D728C9"/>
    <w:rPr>
      <w:rFonts w:cs="Times New Roman"/>
    </w:rPr>
  </w:style>
  <w:style w:type="character" w:customStyle="1" w:styleId="rvts15">
    <w:name w:val="rvts15"/>
    <w:basedOn w:val="a0"/>
    <w:uiPriority w:val="99"/>
    <w:rsid w:val="00D728C9"/>
    <w:rPr>
      <w:rFonts w:cs="Times New Roman"/>
    </w:rPr>
  </w:style>
  <w:style w:type="paragraph" w:customStyle="1" w:styleId="rvps16">
    <w:name w:val="rvps16"/>
    <w:basedOn w:val="a"/>
    <w:uiPriority w:val="99"/>
    <w:rsid w:val="00D728C9"/>
    <w:pPr>
      <w:spacing w:before="100" w:beforeAutospacing="1" w:after="100" w:afterAutospacing="1"/>
    </w:pPr>
    <w:rPr>
      <w:lang w:val="ru-RU" w:eastAsia="ru-RU"/>
    </w:rPr>
  </w:style>
  <w:style w:type="paragraph" w:customStyle="1" w:styleId="rvps17">
    <w:name w:val="rvps17"/>
    <w:basedOn w:val="a"/>
    <w:uiPriority w:val="99"/>
    <w:rsid w:val="00D728C9"/>
    <w:pPr>
      <w:spacing w:before="100" w:beforeAutospacing="1" w:after="100" w:afterAutospacing="1"/>
    </w:pPr>
    <w:rPr>
      <w:lang w:val="ru-RU" w:eastAsia="ru-RU"/>
    </w:rPr>
  </w:style>
</w:styles>
</file>

<file path=word/webSettings.xml><?xml version="1.0" encoding="utf-8"?>
<w:webSettings xmlns:r="http://schemas.openxmlformats.org/officeDocument/2006/relationships" xmlns:w="http://schemas.openxmlformats.org/wordprocessingml/2006/main">
  <w:divs>
    <w:div w:id="2067988487">
      <w:marLeft w:val="0"/>
      <w:marRight w:val="0"/>
      <w:marTop w:val="0"/>
      <w:marBottom w:val="0"/>
      <w:divBdr>
        <w:top w:val="none" w:sz="0" w:space="0" w:color="auto"/>
        <w:left w:val="none" w:sz="0" w:space="0" w:color="auto"/>
        <w:bottom w:val="none" w:sz="0" w:space="0" w:color="auto"/>
        <w:right w:val="none" w:sz="0" w:space="0" w:color="auto"/>
      </w:divBdr>
    </w:div>
    <w:div w:id="2067988488">
      <w:marLeft w:val="0"/>
      <w:marRight w:val="0"/>
      <w:marTop w:val="0"/>
      <w:marBottom w:val="0"/>
      <w:divBdr>
        <w:top w:val="none" w:sz="0" w:space="0" w:color="auto"/>
        <w:left w:val="none" w:sz="0" w:space="0" w:color="auto"/>
        <w:bottom w:val="none" w:sz="0" w:space="0" w:color="auto"/>
        <w:right w:val="none" w:sz="0" w:space="0" w:color="auto"/>
      </w:divBdr>
    </w:div>
    <w:div w:id="2067988489">
      <w:marLeft w:val="0"/>
      <w:marRight w:val="0"/>
      <w:marTop w:val="0"/>
      <w:marBottom w:val="0"/>
      <w:divBdr>
        <w:top w:val="none" w:sz="0" w:space="0" w:color="auto"/>
        <w:left w:val="none" w:sz="0" w:space="0" w:color="auto"/>
        <w:bottom w:val="none" w:sz="0" w:space="0" w:color="auto"/>
        <w:right w:val="none" w:sz="0" w:space="0" w:color="auto"/>
      </w:divBdr>
    </w:div>
    <w:div w:id="2067988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5859</Words>
  <Characters>39959</Characters>
  <Application>Microsoft Office Word</Application>
  <DocSecurity>0</DocSecurity>
  <Lines>332</Lines>
  <Paragraphs>91</Paragraphs>
  <ScaleCrop>false</ScaleCrop>
  <Company/>
  <LinksUpToDate>false</LinksUpToDate>
  <CharactersWithSpaces>45727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сесію Тернопільської районної ради</dc:title>
  <dc:subject/>
  <dc:creator>Olesya</dc:creator>
  <cp:keywords/>
  <dc:description/>
  <cp:lastModifiedBy>Zagal</cp:lastModifiedBy>
  <cp:revision>7</cp:revision>
  <cp:lastPrinted>2020-03-12T08:42:00Z</cp:lastPrinted>
  <dcterms:created xsi:type="dcterms:W3CDTF">2020-03-03T11:30:00Z</dcterms:created>
  <dcterms:modified xsi:type="dcterms:W3CDTF">2020-03-12T08:48:00Z</dcterms:modified>
</cp:coreProperties>
</file>