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D0" w:rsidRPr="00F819DC" w:rsidRDefault="009303D0" w:rsidP="00090ACC">
      <w:pPr>
        <w:tabs>
          <w:tab w:val="left" w:pos="-90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819DC">
        <w:rPr>
          <w:rFonts w:ascii="Times New Roman" w:hAnsi="Times New Roman"/>
          <w:b/>
          <w:sz w:val="26"/>
          <w:szCs w:val="26"/>
        </w:rPr>
        <w:t>Проєкт № 1</w:t>
      </w:r>
    </w:p>
    <w:p w:rsidR="009303D0" w:rsidRPr="00F819DC" w:rsidRDefault="009303D0" w:rsidP="00090ACC">
      <w:pPr>
        <w:tabs>
          <w:tab w:val="left" w:pos="-9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6B82">
        <w:rPr>
          <w:rFonts w:ascii="Times New Roman" w:hAnsi="Times New Roman"/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3.25pt" fillcolor="window">
            <v:imagedata r:id="rId5" o:title=""/>
          </v:shape>
        </w:pict>
      </w:r>
    </w:p>
    <w:p w:rsidR="009303D0" w:rsidRPr="00F819DC" w:rsidRDefault="009303D0" w:rsidP="005F15D5">
      <w:pPr>
        <w:pStyle w:val="Title"/>
        <w:ind w:right="-1"/>
        <w:rPr>
          <w:sz w:val="26"/>
          <w:szCs w:val="26"/>
          <w:lang w:val="uk-UA"/>
        </w:rPr>
      </w:pPr>
      <w:r w:rsidRPr="00F819DC">
        <w:rPr>
          <w:sz w:val="26"/>
          <w:szCs w:val="26"/>
          <w:lang w:val="uk-UA"/>
        </w:rPr>
        <w:t>УКРАЇНА</w:t>
      </w:r>
    </w:p>
    <w:p w:rsidR="009303D0" w:rsidRPr="00F819DC" w:rsidRDefault="009303D0" w:rsidP="005F15D5">
      <w:pPr>
        <w:pStyle w:val="Subtitle"/>
        <w:ind w:right="-1"/>
        <w:rPr>
          <w:sz w:val="26"/>
          <w:szCs w:val="26"/>
          <w:lang w:val="uk-UA"/>
        </w:rPr>
      </w:pPr>
      <w:r w:rsidRPr="00F819DC">
        <w:rPr>
          <w:sz w:val="26"/>
          <w:szCs w:val="26"/>
          <w:lang w:val="uk-UA"/>
        </w:rPr>
        <w:t>ТЕРНОПІЛЬСЬКА РАЙОННА РАДА</w:t>
      </w:r>
    </w:p>
    <w:p w:rsidR="009303D0" w:rsidRPr="00F819DC" w:rsidRDefault="009303D0" w:rsidP="005F15D5">
      <w:pPr>
        <w:pStyle w:val="Subtitle"/>
        <w:ind w:right="-1"/>
        <w:rPr>
          <w:sz w:val="26"/>
          <w:szCs w:val="26"/>
          <w:lang w:val="uk-UA"/>
        </w:rPr>
      </w:pPr>
      <w:r w:rsidRPr="00F819DC">
        <w:rPr>
          <w:sz w:val="26"/>
          <w:szCs w:val="26"/>
          <w:lang w:val="uk-UA"/>
        </w:rPr>
        <w:t>ТЕРНОПІЛЬСЬКОЇ ОБЛАСТІ</w:t>
      </w:r>
    </w:p>
    <w:p w:rsidR="009303D0" w:rsidRPr="00F819DC" w:rsidRDefault="009303D0" w:rsidP="005F15D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819DC">
        <w:rPr>
          <w:rFonts w:ascii="Times New Roman" w:hAnsi="Times New Roman"/>
          <w:sz w:val="26"/>
          <w:szCs w:val="26"/>
        </w:rPr>
        <w:t xml:space="preserve">восьме скликання </w:t>
      </w:r>
    </w:p>
    <w:p w:rsidR="009303D0" w:rsidRPr="00F819DC" w:rsidRDefault="009303D0" w:rsidP="005F15D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819DC">
        <w:rPr>
          <w:rFonts w:ascii="Times New Roman" w:hAnsi="Times New Roman"/>
          <w:sz w:val="26"/>
          <w:szCs w:val="26"/>
        </w:rPr>
        <w:t>5 сесія</w:t>
      </w:r>
    </w:p>
    <w:p w:rsidR="009303D0" w:rsidRPr="00F819DC" w:rsidRDefault="009303D0" w:rsidP="005F15D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819DC">
        <w:rPr>
          <w:rFonts w:ascii="Times New Roman" w:hAnsi="Times New Roman"/>
          <w:b/>
          <w:sz w:val="26"/>
          <w:szCs w:val="26"/>
        </w:rPr>
        <w:t>РІШЕННЯ</w:t>
      </w:r>
    </w:p>
    <w:p w:rsidR="009303D0" w:rsidRPr="00F819DC" w:rsidRDefault="009303D0" w:rsidP="00090ACC">
      <w:pPr>
        <w:spacing w:after="0"/>
        <w:ind w:left="-720"/>
        <w:rPr>
          <w:rFonts w:ascii="Times New Roman" w:hAnsi="Times New Roman"/>
          <w:sz w:val="26"/>
          <w:szCs w:val="26"/>
        </w:rPr>
      </w:pPr>
      <w:r w:rsidRPr="00F819DC">
        <w:rPr>
          <w:rFonts w:ascii="Times New Roman" w:hAnsi="Times New Roman"/>
          <w:sz w:val="26"/>
          <w:szCs w:val="26"/>
        </w:rPr>
        <w:t>від 26 травня 2021 р.</w:t>
      </w:r>
    </w:p>
    <w:p w:rsidR="009303D0" w:rsidRPr="00F819DC" w:rsidRDefault="009303D0" w:rsidP="00090ACC">
      <w:pPr>
        <w:tabs>
          <w:tab w:val="left" w:pos="9720"/>
        </w:tabs>
        <w:spacing w:after="0"/>
        <w:ind w:left="-72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819DC">
        <w:rPr>
          <w:rFonts w:ascii="Times New Roman" w:hAnsi="Times New Roman"/>
          <w:bCs/>
          <w:iCs/>
          <w:sz w:val="26"/>
          <w:szCs w:val="26"/>
        </w:rPr>
        <w:t>м.Тернопіль</w:t>
      </w:r>
    </w:p>
    <w:p w:rsidR="009303D0" w:rsidRPr="00F819DC" w:rsidRDefault="009303D0" w:rsidP="00090ACC">
      <w:pPr>
        <w:spacing w:after="0" w:line="259" w:lineRule="auto"/>
        <w:ind w:left="-720"/>
        <w:rPr>
          <w:rFonts w:ascii="Times New Roman" w:hAnsi="Times New Roman"/>
          <w:b/>
          <w:i/>
          <w:sz w:val="26"/>
          <w:szCs w:val="26"/>
        </w:rPr>
      </w:pPr>
      <w:r w:rsidRPr="00F819DC">
        <w:rPr>
          <w:rFonts w:ascii="Times New Roman" w:hAnsi="Times New Roman"/>
          <w:b/>
          <w:i/>
          <w:sz w:val="26"/>
          <w:szCs w:val="26"/>
        </w:rPr>
        <w:t xml:space="preserve">Про оренду комунального майна (частини нежитлової будівлі), </w:t>
      </w:r>
    </w:p>
    <w:p w:rsidR="009303D0" w:rsidRPr="00F819DC" w:rsidRDefault="009303D0" w:rsidP="00090ACC">
      <w:pPr>
        <w:spacing w:after="0" w:line="259" w:lineRule="auto"/>
        <w:ind w:left="-720"/>
        <w:rPr>
          <w:rFonts w:ascii="Times New Roman" w:hAnsi="Times New Roman"/>
          <w:b/>
          <w:i/>
          <w:sz w:val="26"/>
          <w:szCs w:val="26"/>
        </w:rPr>
      </w:pPr>
      <w:r w:rsidRPr="00F819DC">
        <w:rPr>
          <w:rFonts w:ascii="Times New Roman" w:hAnsi="Times New Roman"/>
          <w:b/>
          <w:i/>
          <w:sz w:val="26"/>
          <w:szCs w:val="26"/>
        </w:rPr>
        <w:t xml:space="preserve">що знаходиться у спільній власності територіальних громад </w:t>
      </w:r>
    </w:p>
    <w:p w:rsidR="009303D0" w:rsidRPr="00F819DC" w:rsidRDefault="009303D0" w:rsidP="00090ACC">
      <w:pPr>
        <w:spacing w:after="0" w:line="259" w:lineRule="auto"/>
        <w:ind w:left="-720"/>
        <w:rPr>
          <w:rFonts w:ascii="Times New Roman" w:hAnsi="Times New Roman"/>
          <w:b/>
          <w:i/>
          <w:sz w:val="26"/>
          <w:szCs w:val="26"/>
        </w:rPr>
      </w:pPr>
      <w:r w:rsidRPr="00F819DC">
        <w:rPr>
          <w:rFonts w:ascii="Times New Roman" w:hAnsi="Times New Roman"/>
          <w:b/>
          <w:i/>
          <w:sz w:val="26"/>
          <w:szCs w:val="26"/>
        </w:rPr>
        <w:t xml:space="preserve">сіл, селищ  та міст Тернопільського </w:t>
      </w:r>
    </w:p>
    <w:p w:rsidR="009303D0" w:rsidRPr="00F819DC" w:rsidRDefault="009303D0" w:rsidP="00090ACC">
      <w:pPr>
        <w:spacing w:after="0" w:line="259" w:lineRule="auto"/>
        <w:ind w:left="-720"/>
        <w:rPr>
          <w:rFonts w:ascii="Times New Roman" w:hAnsi="Times New Roman"/>
          <w:b/>
          <w:i/>
          <w:sz w:val="26"/>
          <w:szCs w:val="26"/>
        </w:rPr>
      </w:pPr>
      <w:r w:rsidRPr="00F819DC">
        <w:rPr>
          <w:rFonts w:ascii="Times New Roman" w:hAnsi="Times New Roman"/>
          <w:b/>
          <w:i/>
          <w:sz w:val="26"/>
          <w:szCs w:val="26"/>
        </w:rPr>
        <w:t>району за адресою: м. Збараж, вулиця Грушевського, будинок 18</w:t>
      </w:r>
    </w:p>
    <w:p w:rsidR="009303D0" w:rsidRPr="00F819DC" w:rsidRDefault="009303D0" w:rsidP="00090ACC">
      <w:pPr>
        <w:spacing w:after="0" w:line="259" w:lineRule="auto"/>
        <w:ind w:left="-720" w:firstLine="1080"/>
        <w:jc w:val="both"/>
        <w:rPr>
          <w:rFonts w:ascii="Times New Roman" w:hAnsi="Times New Roman"/>
          <w:sz w:val="26"/>
          <w:szCs w:val="26"/>
        </w:rPr>
      </w:pPr>
      <w:r w:rsidRPr="00F819DC">
        <w:rPr>
          <w:rFonts w:ascii="Times New Roman" w:hAnsi="Times New Roman"/>
          <w:sz w:val="26"/>
          <w:szCs w:val="26"/>
        </w:rPr>
        <w:t xml:space="preserve">Керуючись статтею 43 Закону України «Про місцеве самоврядування в Україні», статтею 15 Закону України «Про оренду державного та комунального майна», з метою патріотичного виховання української молоді, вшанування героїв російсько-української війни, враховуючи рекомендації постійної комісії Тернопільської районної ради з питань взаємодії з громадами та комунальної власності, Тернопільська районна рада </w:t>
      </w:r>
    </w:p>
    <w:p w:rsidR="009303D0" w:rsidRPr="00F819DC" w:rsidRDefault="009303D0" w:rsidP="00090ACC">
      <w:pPr>
        <w:spacing w:line="240" w:lineRule="auto"/>
        <w:ind w:left="-720" w:firstLine="1080"/>
        <w:jc w:val="center"/>
        <w:rPr>
          <w:rFonts w:ascii="Times New Roman" w:hAnsi="Times New Roman"/>
          <w:sz w:val="26"/>
          <w:szCs w:val="26"/>
        </w:rPr>
      </w:pPr>
      <w:r w:rsidRPr="00F819DC">
        <w:rPr>
          <w:rFonts w:ascii="Times New Roman" w:hAnsi="Times New Roman"/>
          <w:sz w:val="26"/>
          <w:szCs w:val="26"/>
        </w:rPr>
        <w:t>ВИРІШИЛА:</w:t>
      </w:r>
    </w:p>
    <w:p w:rsidR="009303D0" w:rsidRPr="00F819DC" w:rsidRDefault="009303D0" w:rsidP="00090ACC">
      <w:pPr>
        <w:numPr>
          <w:ilvl w:val="0"/>
          <w:numId w:val="1"/>
        </w:numPr>
        <w:spacing w:after="160" w:line="240" w:lineRule="auto"/>
        <w:ind w:left="-720" w:firstLine="1080"/>
        <w:contextualSpacing/>
        <w:jc w:val="both"/>
        <w:rPr>
          <w:rFonts w:ascii="Times New Roman" w:hAnsi="Times New Roman"/>
          <w:sz w:val="26"/>
          <w:szCs w:val="26"/>
        </w:rPr>
      </w:pPr>
      <w:r w:rsidRPr="00F819DC">
        <w:rPr>
          <w:rFonts w:ascii="Times New Roman" w:hAnsi="Times New Roman"/>
          <w:sz w:val="26"/>
          <w:szCs w:val="26"/>
        </w:rPr>
        <w:t xml:space="preserve">Включити нежитлове приміщення на першому поверсі будівлі А за адресою: вул. Грушевського, буд. 18 у місті Збараж, площею </w:t>
      </w:r>
      <w:smartTag w:uri="urn:schemas-microsoft-com:office:smarttags" w:element="metricconverter">
        <w:smartTagPr>
          <w:attr w:name="ProductID" w:val="104,3 метрів"/>
        </w:smartTagPr>
        <w:r w:rsidRPr="00F819DC">
          <w:rPr>
            <w:rFonts w:ascii="Times New Roman" w:hAnsi="Times New Roman"/>
            <w:sz w:val="26"/>
            <w:szCs w:val="26"/>
          </w:rPr>
          <w:t>104,3 метрів</w:t>
        </w:r>
      </w:smartTag>
      <w:r w:rsidRPr="00F819DC">
        <w:rPr>
          <w:rFonts w:ascii="Times New Roman" w:hAnsi="Times New Roman"/>
          <w:sz w:val="26"/>
          <w:szCs w:val="26"/>
        </w:rPr>
        <w:t xml:space="preserve"> квадратних згідно додатку 1 до Переліку  об’єктів другого типу – передача в оренду без проведення аукціону з подальшим укладенням договору оренди.</w:t>
      </w:r>
    </w:p>
    <w:p w:rsidR="009303D0" w:rsidRPr="00F819DC" w:rsidRDefault="009303D0" w:rsidP="00090ACC">
      <w:pPr>
        <w:numPr>
          <w:ilvl w:val="0"/>
          <w:numId w:val="1"/>
        </w:numPr>
        <w:spacing w:after="160" w:line="259" w:lineRule="auto"/>
        <w:ind w:left="-720" w:firstLine="1080"/>
        <w:contextualSpacing/>
        <w:jc w:val="both"/>
        <w:rPr>
          <w:rFonts w:ascii="Times New Roman" w:hAnsi="Times New Roman"/>
          <w:sz w:val="26"/>
          <w:szCs w:val="26"/>
        </w:rPr>
      </w:pPr>
      <w:r w:rsidRPr="00F819DC">
        <w:rPr>
          <w:rFonts w:ascii="Times New Roman" w:hAnsi="Times New Roman"/>
          <w:sz w:val="26"/>
          <w:szCs w:val="26"/>
        </w:rPr>
        <w:t xml:space="preserve"> Надати Збаразькому районному комунальному архітектурно-планувальному бюро дозвіл та уповноважити на укладення договору оренди без проведення аукціону нежитлового приміщення на першому поверсі будівлі А за адресою: вул. Грушевського, буд. 18 у місті Збараж, площею </w:t>
      </w:r>
      <w:smartTag w:uri="urn:schemas-microsoft-com:office:smarttags" w:element="metricconverter">
        <w:smartTagPr>
          <w:attr w:name="ProductID" w:val="104,3 метрів"/>
        </w:smartTagPr>
        <w:r w:rsidRPr="00F819DC">
          <w:rPr>
            <w:rFonts w:ascii="Times New Roman" w:hAnsi="Times New Roman"/>
            <w:sz w:val="26"/>
            <w:szCs w:val="26"/>
          </w:rPr>
          <w:t>104,3 метрів</w:t>
        </w:r>
      </w:smartTag>
      <w:r w:rsidRPr="00F819DC">
        <w:rPr>
          <w:rFonts w:ascii="Times New Roman" w:hAnsi="Times New Roman"/>
          <w:sz w:val="26"/>
          <w:szCs w:val="26"/>
        </w:rPr>
        <w:t xml:space="preserve"> квадратних з Комунальною установою Збаразької міської ради «Музей російсько-української війни» терміном  на 5 (п’ять) років  та розміром річної орендної плати за оренду нерухомого майна 1 (одна) гривня.</w:t>
      </w:r>
    </w:p>
    <w:p w:rsidR="009303D0" w:rsidRPr="00F819DC" w:rsidRDefault="009303D0" w:rsidP="00090ACC">
      <w:pPr>
        <w:numPr>
          <w:ilvl w:val="0"/>
          <w:numId w:val="1"/>
        </w:numPr>
        <w:spacing w:after="160" w:line="259" w:lineRule="auto"/>
        <w:ind w:left="-720" w:firstLine="1080"/>
        <w:contextualSpacing/>
        <w:jc w:val="both"/>
        <w:rPr>
          <w:rFonts w:ascii="Times New Roman" w:hAnsi="Times New Roman"/>
          <w:sz w:val="26"/>
          <w:szCs w:val="26"/>
        </w:rPr>
      </w:pPr>
      <w:r w:rsidRPr="00F819DC">
        <w:rPr>
          <w:rFonts w:ascii="Times New Roman" w:hAnsi="Times New Roman"/>
          <w:sz w:val="26"/>
          <w:szCs w:val="26"/>
        </w:rPr>
        <w:t xml:space="preserve"> Фонду комунального майна у Тернопільському районі забезпечити усі належні процедури та погодження передбаченні чинним законодавством України при укладенні договору оренди нежитлового приміщення  із Збаразьким районним комунальним архітектурно-планувальним бюро з Комунальною установою Збаразької міської ради «Музей російсько-української війни».</w:t>
      </w:r>
      <w:bookmarkStart w:id="0" w:name="_GoBack"/>
      <w:bookmarkEnd w:id="0"/>
    </w:p>
    <w:p w:rsidR="009303D0" w:rsidRPr="00F819DC" w:rsidRDefault="009303D0" w:rsidP="00090ACC">
      <w:pPr>
        <w:numPr>
          <w:ilvl w:val="0"/>
          <w:numId w:val="1"/>
        </w:numPr>
        <w:spacing w:after="160" w:line="259" w:lineRule="auto"/>
        <w:ind w:left="-720" w:firstLine="1080"/>
        <w:contextualSpacing/>
        <w:jc w:val="both"/>
        <w:rPr>
          <w:rFonts w:ascii="Times New Roman" w:hAnsi="Times New Roman"/>
          <w:sz w:val="26"/>
          <w:szCs w:val="26"/>
        </w:rPr>
      </w:pPr>
      <w:r w:rsidRPr="00F819DC">
        <w:rPr>
          <w:rFonts w:ascii="Times New Roman" w:hAnsi="Times New Roman"/>
          <w:sz w:val="26"/>
          <w:szCs w:val="26"/>
        </w:rPr>
        <w:t>Контроль за виконанням доручити постійній комісії Тернопільської районної ради з питань взаємодії з громадами та комунальної власності.</w:t>
      </w:r>
    </w:p>
    <w:p w:rsidR="009303D0" w:rsidRPr="00F819DC" w:rsidRDefault="009303D0" w:rsidP="00090ACC">
      <w:pPr>
        <w:pStyle w:val="1"/>
        <w:shd w:val="clear" w:color="auto" w:fill="auto"/>
        <w:spacing w:line="240" w:lineRule="auto"/>
        <w:ind w:left="-720"/>
        <w:jc w:val="left"/>
        <w:rPr>
          <w:rFonts w:ascii="Times New Roman" w:hAnsi="Times New Roman"/>
          <w:b/>
          <w:i/>
          <w:szCs w:val="26"/>
        </w:rPr>
      </w:pPr>
      <w:r w:rsidRPr="00F819DC">
        <w:rPr>
          <w:rFonts w:ascii="Times New Roman" w:hAnsi="Times New Roman"/>
          <w:b/>
          <w:i/>
          <w:szCs w:val="26"/>
        </w:rPr>
        <w:t>Голова районної ради</w:t>
      </w:r>
      <w:r w:rsidRPr="00F819DC">
        <w:rPr>
          <w:rFonts w:ascii="Times New Roman" w:hAnsi="Times New Roman"/>
          <w:b/>
          <w:i/>
          <w:szCs w:val="26"/>
        </w:rPr>
        <w:tab/>
      </w:r>
      <w:r w:rsidRPr="00F819DC">
        <w:rPr>
          <w:rFonts w:ascii="Times New Roman" w:hAnsi="Times New Roman"/>
          <w:b/>
          <w:i/>
          <w:szCs w:val="26"/>
        </w:rPr>
        <w:tab/>
      </w:r>
      <w:r w:rsidRPr="00F819DC">
        <w:rPr>
          <w:rFonts w:ascii="Times New Roman" w:hAnsi="Times New Roman"/>
          <w:b/>
          <w:i/>
          <w:szCs w:val="26"/>
        </w:rPr>
        <w:tab/>
      </w:r>
      <w:r w:rsidRPr="00F819DC">
        <w:rPr>
          <w:rFonts w:ascii="Times New Roman" w:hAnsi="Times New Roman"/>
          <w:b/>
          <w:i/>
          <w:szCs w:val="26"/>
        </w:rPr>
        <w:tab/>
      </w:r>
      <w:r w:rsidRPr="00F819DC">
        <w:rPr>
          <w:rFonts w:ascii="Times New Roman" w:hAnsi="Times New Roman"/>
          <w:b/>
          <w:i/>
          <w:szCs w:val="26"/>
        </w:rPr>
        <w:tab/>
      </w:r>
      <w:r>
        <w:rPr>
          <w:rFonts w:ascii="Times New Roman" w:hAnsi="Times New Roman"/>
          <w:b/>
          <w:i/>
          <w:szCs w:val="26"/>
        </w:rPr>
        <w:tab/>
      </w:r>
      <w:r w:rsidRPr="00F819DC">
        <w:rPr>
          <w:rFonts w:ascii="Times New Roman" w:hAnsi="Times New Roman"/>
          <w:b/>
          <w:i/>
          <w:szCs w:val="26"/>
        </w:rPr>
        <w:tab/>
        <w:t>Віктор КОЗОРОГ</w:t>
      </w:r>
    </w:p>
    <w:p w:rsidR="009303D0" w:rsidRPr="00F819DC" w:rsidRDefault="009303D0" w:rsidP="00090ACC">
      <w:pPr>
        <w:pStyle w:val="1"/>
        <w:shd w:val="clear" w:color="auto" w:fill="auto"/>
        <w:spacing w:line="240" w:lineRule="auto"/>
        <w:ind w:left="-720"/>
        <w:jc w:val="left"/>
        <w:rPr>
          <w:rFonts w:ascii="Times New Roman" w:hAnsi="Times New Roman"/>
          <w:szCs w:val="26"/>
        </w:rPr>
      </w:pPr>
    </w:p>
    <w:p w:rsidR="009303D0" w:rsidRPr="00F819DC" w:rsidRDefault="009303D0" w:rsidP="00090ACC">
      <w:pPr>
        <w:pStyle w:val="1"/>
        <w:shd w:val="clear" w:color="auto" w:fill="auto"/>
        <w:spacing w:line="240" w:lineRule="auto"/>
        <w:ind w:left="-720"/>
        <w:jc w:val="both"/>
        <w:rPr>
          <w:rFonts w:ascii="Times New Roman" w:hAnsi="Times New Roman"/>
          <w:i/>
          <w:szCs w:val="26"/>
        </w:rPr>
      </w:pPr>
      <w:r w:rsidRPr="00F819DC">
        <w:rPr>
          <w:rFonts w:ascii="Times New Roman" w:hAnsi="Times New Roman"/>
          <w:szCs w:val="26"/>
        </w:rPr>
        <w:t>Заступник голови районної ради</w:t>
      </w:r>
      <w:r w:rsidRPr="00F819DC">
        <w:rPr>
          <w:rFonts w:ascii="Times New Roman" w:hAnsi="Times New Roman"/>
          <w:szCs w:val="26"/>
        </w:rPr>
        <w:tab/>
      </w:r>
      <w:r w:rsidRPr="00F819DC">
        <w:rPr>
          <w:rFonts w:ascii="Times New Roman" w:hAnsi="Times New Roman"/>
          <w:szCs w:val="26"/>
        </w:rPr>
        <w:tab/>
      </w:r>
      <w:r w:rsidRPr="00F819DC">
        <w:rPr>
          <w:rFonts w:ascii="Times New Roman" w:hAnsi="Times New Roman"/>
          <w:szCs w:val="26"/>
        </w:rPr>
        <w:tab/>
      </w:r>
      <w:r w:rsidRPr="00F819DC">
        <w:rPr>
          <w:rFonts w:ascii="Times New Roman" w:hAnsi="Times New Roman"/>
          <w:szCs w:val="26"/>
        </w:rPr>
        <w:tab/>
      </w:r>
      <w:r w:rsidRPr="00F819DC">
        <w:rPr>
          <w:rFonts w:ascii="Times New Roman" w:hAnsi="Times New Roman"/>
          <w:szCs w:val="26"/>
        </w:rPr>
        <w:tab/>
      </w:r>
      <w:r w:rsidRPr="00F819DC">
        <w:rPr>
          <w:rFonts w:ascii="Times New Roman" w:hAnsi="Times New Roman"/>
          <w:i/>
          <w:szCs w:val="26"/>
        </w:rPr>
        <w:t>Уляна Хом'як</w:t>
      </w:r>
    </w:p>
    <w:p w:rsidR="009303D0" w:rsidRPr="00F819DC" w:rsidRDefault="009303D0" w:rsidP="00090ACC">
      <w:pPr>
        <w:pStyle w:val="1"/>
        <w:shd w:val="clear" w:color="auto" w:fill="auto"/>
        <w:spacing w:line="240" w:lineRule="auto"/>
        <w:ind w:left="-720"/>
        <w:jc w:val="both"/>
        <w:rPr>
          <w:rFonts w:ascii="Times New Roman" w:hAnsi="Times New Roman"/>
          <w:i/>
          <w:szCs w:val="26"/>
        </w:rPr>
      </w:pPr>
      <w:r w:rsidRPr="00F819DC">
        <w:rPr>
          <w:rFonts w:ascii="Times New Roman" w:hAnsi="Times New Roman"/>
          <w:szCs w:val="26"/>
        </w:rPr>
        <w:t>Керуючий справами районної ради</w:t>
      </w:r>
      <w:r w:rsidRPr="00F819DC">
        <w:rPr>
          <w:rFonts w:ascii="Times New Roman" w:hAnsi="Times New Roman"/>
          <w:szCs w:val="26"/>
        </w:rPr>
        <w:tab/>
      </w:r>
      <w:r w:rsidRPr="00F819DC">
        <w:rPr>
          <w:rFonts w:ascii="Times New Roman" w:hAnsi="Times New Roman"/>
          <w:szCs w:val="26"/>
        </w:rPr>
        <w:tab/>
      </w:r>
      <w:r w:rsidRPr="00F819DC">
        <w:rPr>
          <w:rFonts w:ascii="Times New Roman" w:hAnsi="Times New Roman"/>
          <w:szCs w:val="26"/>
        </w:rPr>
        <w:tab/>
      </w:r>
      <w:r w:rsidRPr="00F819DC"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 w:rsidRPr="00F819DC">
        <w:rPr>
          <w:rFonts w:ascii="Times New Roman" w:hAnsi="Times New Roman"/>
          <w:i/>
          <w:szCs w:val="26"/>
        </w:rPr>
        <w:t>Петро Болєщук</w:t>
      </w:r>
    </w:p>
    <w:p w:rsidR="009303D0" w:rsidRPr="00F819DC" w:rsidRDefault="009303D0" w:rsidP="00090ACC">
      <w:pPr>
        <w:pStyle w:val="1"/>
        <w:shd w:val="clear" w:color="auto" w:fill="auto"/>
        <w:spacing w:line="240" w:lineRule="auto"/>
        <w:ind w:left="-720"/>
        <w:jc w:val="both"/>
        <w:rPr>
          <w:rFonts w:ascii="Times New Roman" w:hAnsi="Times New Roman"/>
          <w:bCs/>
          <w:i/>
          <w:szCs w:val="26"/>
        </w:rPr>
      </w:pPr>
      <w:r w:rsidRPr="00F819DC">
        <w:rPr>
          <w:rFonts w:ascii="Times New Roman" w:hAnsi="Times New Roman"/>
          <w:szCs w:val="26"/>
        </w:rPr>
        <w:t xml:space="preserve">Голова  постійної комісії </w:t>
      </w:r>
      <w:r w:rsidRPr="00F819DC">
        <w:rPr>
          <w:rFonts w:ascii="Times New Roman" w:hAnsi="Times New Roman"/>
          <w:bCs/>
          <w:szCs w:val="26"/>
        </w:rPr>
        <w:t>з питань</w:t>
      </w:r>
    </w:p>
    <w:p w:rsidR="009303D0" w:rsidRPr="00F819DC" w:rsidRDefault="009303D0" w:rsidP="00090ACC">
      <w:pPr>
        <w:ind w:left="-720"/>
        <w:rPr>
          <w:rFonts w:ascii="Times New Roman" w:hAnsi="Times New Roman"/>
          <w:i/>
          <w:sz w:val="26"/>
          <w:szCs w:val="26"/>
        </w:rPr>
      </w:pPr>
      <w:r w:rsidRPr="00F819DC">
        <w:rPr>
          <w:rFonts w:ascii="Times New Roman" w:hAnsi="Times New Roman"/>
          <w:sz w:val="26"/>
          <w:szCs w:val="26"/>
        </w:rPr>
        <w:t>взаємодії з громадами та комунальної власності</w:t>
      </w:r>
      <w:r w:rsidRPr="00F819DC">
        <w:rPr>
          <w:rFonts w:ascii="Times New Roman" w:hAnsi="Times New Roman"/>
          <w:i/>
          <w:sz w:val="26"/>
          <w:szCs w:val="26"/>
        </w:rPr>
        <w:tab/>
      </w:r>
      <w:r w:rsidRPr="00F819DC">
        <w:rPr>
          <w:rFonts w:ascii="Times New Roman" w:hAnsi="Times New Roman"/>
          <w:i/>
          <w:sz w:val="26"/>
          <w:szCs w:val="26"/>
        </w:rPr>
        <w:tab/>
      </w:r>
      <w:r w:rsidRPr="00F819DC">
        <w:rPr>
          <w:rFonts w:ascii="Times New Roman" w:hAnsi="Times New Roman"/>
          <w:i/>
          <w:sz w:val="26"/>
          <w:szCs w:val="26"/>
        </w:rPr>
        <w:tab/>
        <w:t>Іван</w:t>
      </w:r>
      <w:r w:rsidRPr="00F819DC">
        <w:rPr>
          <w:rFonts w:ascii="Times New Roman" w:hAnsi="Times New Roman"/>
          <w:sz w:val="26"/>
          <w:szCs w:val="26"/>
        </w:rPr>
        <w:t xml:space="preserve"> </w:t>
      </w:r>
      <w:r w:rsidRPr="00F819DC">
        <w:rPr>
          <w:rFonts w:ascii="Times New Roman" w:hAnsi="Times New Roman"/>
          <w:i/>
          <w:sz w:val="26"/>
          <w:szCs w:val="26"/>
        </w:rPr>
        <w:t xml:space="preserve">Крисак </w:t>
      </w:r>
    </w:p>
    <w:sectPr w:rsidR="009303D0" w:rsidRPr="00F819DC" w:rsidSect="008B6CE7">
      <w:pgSz w:w="11906" w:h="16838"/>
      <w:pgMar w:top="89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2C43"/>
    <w:multiLevelType w:val="hybridMultilevel"/>
    <w:tmpl w:val="9022D58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54B"/>
    <w:rsid w:val="00020259"/>
    <w:rsid w:val="00021F4F"/>
    <w:rsid w:val="00033D2F"/>
    <w:rsid w:val="00087F2D"/>
    <w:rsid w:val="00090ACC"/>
    <w:rsid w:val="00094CA0"/>
    <w:rsid w:val="000A521D"/>
    <w:rsid w:val="000B0F1D"/>
    <w:rsid w:val="00135BF1"/>
    <w:rsid w:val="001B0E5F"/>
    <w:rsid w:val="001F48AA"/>
    <w:rsid w:val="002564FD"/>
    <w:rsid w:val="00280E62"/>
    <w:rsid w:val="00281F11"/>
    <w:rsid w:val="00293DF1"/>
    <w:rsid w:val="0036466F"/>
    <w:rsid w:val="003C21C6"/>
    <w:rsid w:val="004C26BA"/>
    <w:rsid w:val="005C0F6D"/>
    <w:rsid w:val="005C3B35"/>
    <w:rsid w:val="005F15D5"/>
    <w:rsid w:val="0064154B"/>
    <w:rsid w:val="0068187C"/>
    <w:rsid w:val="00711A9E"/>
    <w:rsid w:val="007610DC"/>
    <w:rsid w:val="00772F0E"/>
    <w:rsid w:val="00835AB0"/>
    <w:rsid w:val="008B6CE7"/>
    <w:rsid w:val="00916E7B"/>
    <w:rsid w:val="009303D0"/>
    <w:rsid w:val="009D69C6"/>
    <w:rsid w:val="009F61AA"/>
    <w:rsid w:val="00A41350"/>
    <w:rsid w:val="00BB64B2"/>
    <w:rsid w:val="00C22D30"/>
    <w:rsid w:val="00CD70F3"/>
    <w:rsid w:val="00E275DA"/>
    <w:rsid w:val="00E67766"/>
    <w:rsid w:val="00F56B82"/>
    <w:rsid w:val="00F711E6"/>
    <w:rsid w:val="00F819DC"/>
    <w:rsid w:val="00F94332"/>
    <w:rsid w:val="00FF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5F15D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B64B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5F15D5"/>
    <w:pPr>
      <w:spacing w:after="0" w:line="240" w:lineRule="auto"/>
      <w:ind w:right="-668"/>
      <w:jc w:val="center"/>
    </w:pPr>
    <w:rPr>
      <w:rFonts w:ascii="Times New Roman" w:hAnsi="Times New Roman"/>
      <w:b/>
      <w:sz w:val="36"/>
      <w:szCs w:val="20"/>
      <w:lang w:val="en-US" w:eastAsia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B64B2"/>
    <w:rPr>
      <w:rFonts w:ascii="Cambria" w:hAnsi="Cambria" w:cs="Times New Roman"/>
      <w:sz w:val="24"/>
      <w:szCs w:val="24"/>
      <w:lang w:eastAsia="en-US"/>
    </w:rPr>
  </w:style>
  <w:style w:type="character" w:customStyle="1" w:styleId="a">
    <w:name w:val="Основний текст_"/>
    <w:link w:val="1"/>
    <w:uiPriority w:val="99"/>
    <w:locked/>
    <w:rsid w:val="008B6CE7"/>
    <w:rPr>
      <w:sz w:val="26"/>
    </w:rPr>
  </w:style>
  <w:style w:type="paragraph" w:customStyle="1" w:styleId="1">
    <w:name w:val="Основний текст1"/>
    <w:basedOn w:val="Normal"/>
    <w:link w:val="a"/>
    <w:uiPriority w:val="99"/>
    <w:rsid w:val="008B6CE7"/>
    <w:pPr>
      <w:shd w:val="clear" w:color="auto" w:fill="FFFFFF"/>
      <w:spacing w:after="0" w:line="360" w:lineRule="exact"/>
      <w:jc w:val="center"/>
    </w:pPr>
    <w:rPr>
      <w:sz w:val="26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090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61AA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нак Знак1"/>
    <w:uiPriority w:val="99"/>
    <w:locked/>
    <w:rsid w:val="00F819DC"/>
    <w:rPr>
      <w:b/>
      <w:sz w:val="24"/>
      <w:lang w:val="ru-RU" w:eastAsia="ru-RU"/>
    </w:rPr>
  </w:style>
  <w:style w:type="character" w:customStyle="1" w:styleId="a0">
    <w:name w:val="Знак Знак"/>
    <w:uiPriority w:val="99"/>
    <w:locked/>
    <w:rsid w:val="00F819DC"/>
    <w:rPr>
      <w:b/>
      <w:sz w:val="36"/>
      <w:lang w:val="en-US" w:eastAsia="uk-UA"/>
    </w:rPr>
  </w:style>
  <w:style w:type="paragraph" w:customStyle="1" w:styleId="3">
    <w:name w:val="заголовок 3"/>
    <w:basedOn w:val="Normal"/>
    <w:next w:val="Normal"/>
    <w:uiPriority w:val="99"/>
    <w:rsid w:val="00F819DC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hAnsi="Bookman Old Style"/>
      <w:b/>
      <w:bCs/>
      <w:sz w:val="36"/>
      <w:szCs w:val="36"/>
      <w:lang w:val="ru-RU" w:eastAsia="ru-RU"/>
    </w:rPr>
  </w:style>
  <w:style w:type="paragraph" w:customStyle="1" w:styleId="4">
    <w:name w:val="заголовок 4"/>
    <w:basedOn w:val="Normal"/>
    <w:next w:val="Normal"/>
    <w:uiPriority w:val="99"/>
    <w:rsid w:val="00F819DC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hAnsi="Bookman Old Style"/>
      <w:sz w:val="27"/>
      <w:szCs w:val="27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F819DC"/>
    <w:pPr>
      <w:autoSpaceDE w:val="0"/>
      <w:autoSpaceDN w:val="0"/>
      <w:spacing w:after="0" w:line="240" w:lineRule="auto"/>
      <w:jc w:val="center"/>
    </w:pPr>
    <w:rPr>
      <w:rFonts w:ascii="Bookman Old Style" w:hAnsi="Bookman Old Style"/>
      <w:sz w:val="12"/>
      <w:szCs w:val="12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1436</Words>
  <Characters>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оренду комунального майна (частини нежитлової будівлі), </dc:title>
  <dc:subject/>
  <dc:creator>TRR</dc:creator>
  <cp:keywords/>
  <dc:description/>
  <cp:lastModifiedBy>TRRADA</cp:lastModifiedBy>
  <cp:revision>8</cp:revision>
  <cp:lastPrinted>2021-05-25T12:16:00Z</cp:lastPrinted>
  <dcterms:created xsi:type="dcterms:W3CDTF">2021-05-25T11:15:00Z</dcterms:created>
  <dcterms:modified xsi:type="dcterms:W3CDTF">2021-05-26T05:19:00Z</dcterms:modified>
</cp:coreProperties>
</file>