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72" w:rsidRPr="005F15D5" w:rsidRDefault="00057872" w:rsidP="009F0EAF">
      <w:pPr>
        <w:tabs>
          <w:tab w:val="left" w:pos="-9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F15D5">
        <w:rPr>
          <w:rFonts w:ascii="Times New Roman" w:hAnsi="Times New Roman"/>
          <w:b/>
          <w:sz w:val="28"/>
          <w:szCs w:val="28"/>
        </w:rPr>
        <w:t>роєкт № 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057872" w:rsidRPr="005F15D5" w:rsidRDefault="00057872" w:rsidP="009F0EAF">
      <w:pPr>
        <w:tabs>
          <w:tab w:val="left" w:pos="-90"/>
        </w:tabs>
        <w:spacing w:after="0" w:line="240" w:lineRule="auto"/>
        <w:jc w:val="center"/>
        <w:rPr>
          <w:rFonts w:ascii="Times New Roman" w:hAnsi="Times New Roman"/>
          <w:b/>
          <w:sz w:val="12"/>
        </w:rPr>
      </w:pPr>
      <w:r w:rsidRPr="006B5E14">
        <w:rPr>
          <w:rFonts w:ascii="Times New Roman" w:hAnsi="Times New Roman"/>
          <w:b/>
          <w:sz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3.25pt" fillcolor="window">
            <v:imagedata r:id="rId5" o:title=""/>
          </v:shape>
        </w:pict>
      </w:r>
    </w:p>
    <w:p w:rsidR="00057872" w:rsidRPr="005F15D5" w:rsidRDefault="00057872" w:rsidP="005F15D5">
      <w:pPr>
        <w:pStyle w:val="Title"/>
        <w:ind w:right="-1"/>
        <w:rPr>
          <w:sz w:val="32"/>
          <w:szCs w:val="32"/>
          <w:lang w:val="uk-UA"/>
        </w:rPr>
      </w:pPr>
      <w:r w:rsidRPr="005F15D5">
        <w:rPr>
          <w:sz w:val="32"/>
          <w:szCs w:val="32"/>
          <w:lang w:val="uk-UA"/>
        </w:rPr>
        <w:t>УКРАЇНА</w:t>
      </w:r>
    </w:p>
    <w:p w:rsidR="00057872" w:rsidRPr="005F15D5" w:rsidRDefault="00057872" w:rsidP="005F15D5">
      <w:pPr>
        <w:pStyle w:val="Subtitle"/>
        <w:ind w:right="-1"/>
        <w:rPr>
          <w:sz w:val="32"/>
          <w:szCs w:val="32"/>
          <w:lang w:val="uk-UA"/>
        </w:rPr>
      </w:pPr>
      <w:r w:rsidRPr="005F15D5">
        <w:rPr>
          <w:sz w:val="32"/>
          <w:szCs w:val="32"/>
          <w:lang w:val="uk-UA"/>
        </w:rPr>
        <w:t>ТЕРНОПІЛЬСЬКА РАЙОННА РАДА</w:t>
      </w:r>
    </w:p>
    <w:p w:rsidR="00057872" w:rsidRPr="005F15D5" w:rsidRDefault="00057872" w:rsidP="005F15D5">
      <w:pPr>
        <w:pStyle w:val="Subtitle"/>
        <w:ind w:right="-1"/>
        <w:rPr>
          <w:sz w:val="32"/>
          <w:szCs w:val="32"/>
          <w:lang w:val="uk-UA"/>
        </w:rPr>
      </w:pPr>
      <w:r w:rsidRPr="005F15D5">
        <w:rPr>
          <w:sz w:val="32"/>
          <w:szCs w:val="32"/>
          <w:lang w:val="uk-UA"/>
        </w:rPr>
        <w:t>ТЕРНОПІЛЬСЬКОЇ ОБЛАСТІ</w:t>
      </w:r>
    </w:p>
    <w:p w:rsidR="00057872" w:rsidRPr="005F15D5" w:rsidRDefault="00057872" w:rsidP="005F15D5">
      <w:pPr>
        <w:spacing w:after="0"/>
        <w:jc w:val="center"/>
        <w:rPr>
          <w:rFonts w:ascii="Times New Roman" w:hAnsi="Times New Roman"/>
          <w:szCs w:val="28"/>
        </w:rPr>
      </w:pPr>
      <w:r w:rsidRPr="005F15D5">
        <w:rPr>
          <w:rFonts w:ascii="Times New Roman" w:hAnsi="Times New Roman"/>
          <w:szCs w:val="28"/>
        </w:rPr>
        <w:t xml:space="preserve">восьме скликання </w:t>
      </w:r>
    </w:p>
    <w:p w:rsidR="00057872" w:rsidRPr="005F15D5" w:rsidRDefault="00057872" w:rsidP="005F15D5">
      <w:pPr>
        <w:spacing w:after="0"/>
        <w:jc w:val="center"/>
        <w:rPr>
          <w:rFonts w:ascii="Times New Roman" w:hAnsi="Times New Roman"/>
          <w:szCs w:val="28"/>
        </w:rPr>
      </w:pPr>
      <w:r w:rsidRPr="005F15D5">
        <w:rPr>
          <w:rFonts w:ascii="Times New Roman" w:hAnsi="Times New Roman"/>
          <w:szCs w:val="28"/>
        </w:rPr>
        <w:t>5 сесія</w:t>
      </w:r>
    </w:p>
    <w:p w:rsidR="00057872" w:rsidRPr="005F15D5" w:rsidRDefault="00057872" w:rsidP="005F15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F15D5">
        <w:rPr>
          <w:rFonts w:ascii="Times New Roman" w:hAnsi="Times New Roman"/>
          <w:b/>
          <w:sz w:val="32"/>
          <w:szCs w:val="32"/>
        </w:rPr>
        <w:t>РІШЕННЯ</w:t>
      </w:r>
    </w:p>
    <w:p w:rsidR="00057872" w:rsidRPr="005F15D5" w:rsidRDefault="00057872" w:rsidP="009F0EAF">
      <w:pPr>
        <w:spacing w:after="0"/>
        <w:ind w:left="-540"/>
        <w:rPr>
          <w:rFonts w:ascii="Times New Roman" w:hAnsi="Times New Roman"/>
        </w:rPr>
      </w:pPr>
      <w:r w:rsidRPr="005F15D5">
        <w:rPr>
          <w:rFonts w:ascii="Times New Roman" w:hAnsi="Times New Roman"/>
        </w:rPr>
        <w:t>від 26 травня 2021 р.</w:t>
      </w:r>
    </w:p>
    <w:p w:rsidR="00057872" w:rsidRPr="005F15D5" w:rsidRDefault="00057872" w:rsidP="009F0EAF">
      <w:pPr>
        <w:tabs>
          <w:tab w:val="left" w:pos="9720"/>
        </w:tabs>
        <w:spacing w:after="0"/>
        <w:ind w:left="-540"/>
        <w:rPr>
          <w:rFonts w:ascii="Times New Roman" w:hAnsi="Times New Roman"/>
          <w:b/>
          <w:bCs/>
          <w:color w:val="000000"/>
        </w:rPr>
      </w:pPr>
      <w:r w:rsidRPr="005F15D5">
        <w:rPr>
          <w:rFonts w:ascii="Times New Roman" w:hAnsi="Times New Roman"/>
          <w:bCs/>
          <w:iCs/>
        </w:rPr>
        <w:t>м.Тернопіль</w:t>
      </w:r>
    </w:p>
    <w:p w:rsidR="00057872" w:rsidRPr="005F15D5" w:rsidRDefault="00057872" w:rsidP="009F0EAF">
      <w:pPr>
        <w:spacing w:after="0" w:line="259" w:lineRule="auto"/>
        <w:ind w:left="-540"/>
        <w:rPr>
          <w:rFonts w:ascii="Times New Roman" w:hAnsi="Times New Roman"/>
          <w:b/>
          <w:i/>
          <w:sz w:val="28"/>
          <w:szCs w:val="28"/>
        </w:rPr>
      </w:pPr>
      <w:r w:rsidRPr="005F15D5">
        <w:rPr>
          <w:rFonts w:ascii="Times New Roman" w:hAnsi="Times New Roman"/>
          <w:b/>
          <w:i/>
          <w:sz w:val="28"/>
          <w:szCs w:val="28"/>
        </w:rPr>
        <w:t xml:space="preserve">Про оренду комунального майна (частини нежитлової будівлі), </w:t>
      </w:r>
    </w:p>
    <w:p w:rsidR="00057872" w:rsidRPr="005F15D5" w:rsidRDefault="00057872" w:rsidP="009F0EAF">
      <w:pPr>
        <w:spacing w:after="0" w:line="259" w:lineRule="auto"/>
        <w:ind w:left="-540"/>
        <w:rPr>
          <w:rFonts w:ascii="Times New Roman" w:hAnsi="Times New Roman"/>
          <w:b/>
          <w:i/>
          <w:sz w:val="28"/>
          <w:szCs w:val="28"/>
        </w:rPr>
      </w:pPr>
      <w:r w:rsidRPr="005F15D5">
        <w:rPr>
          <w:rFonts w:ascii="Times New Roman" w:hAnsi="Times New Roman"/>
          <w:b/>
          <w:i/>
          <w:sz w:val="28"/>
          <w:szCs w:val="28"/>
        </w:rPr>
        <w:t xml:space="preserve">що знаходиться у спільній власності територіальних громад </w:t>
      </w:r>
    </w:p>
    <w:p w:rsidR="00057872" w:rsidRDefault="00057872" w:rsidP="009F0EAF">
      <w:pPr>
        <w:spacing w:after="0" w:line="259" w:lineRule="auto"/>
        <w:ind w:left="-540"/>
        <w:rPr>
          <w:rFonts w:ascii="Times New Roman" w:hAnsi="Times New Roman"/>
          <w:b/>
          <w:i/>
          <w:sz w:val="28"/>
          <w:szCs w:val="28"/>
        </w:rPr>
      </w:pPr>
      <w:r w:rsidRPr="005F15D5">
        <w:rPr>
          <w:rFonts w:ascii="Times New Roman" w:hAnsi="Times New Roman"/>
          <w:b/>
          <w:i/>
          <w:sz w:val="28"/>
          <w:szCs w:val="28"/>
        </w:rPr>
        <w:t xml:space="preserve">сіл, селищ  та міст Тернопільського району </w:t>
      </w:r>
    </w:p>
    <w:p w:rsidR="00057872" w:rsidRDefault="00057872" w:rsidP="009F0EAF">
      <w:pPr>
        <w:spacing w:after="0" w:line="259" w:lineRule="auto"/>
        <w:ind w:left="-540"/>
        <w:rPr>
          <w:rFonts w:ascii="Times New Roman" w:hAnsi="Times New Roman"/>
          <w:b/>
          <w:i/>
          <w:sz w:val="28"/>
          <w:szCs w:val="28"/>
        </w:rPr>
      </w:pPr>
      <w:r w:rsidRPr="005F15D5">
        <w:rPr>
          <w:rFonts w:ascii="Times New Roman" w:hAnsi="Times New Roman"/>
          <w:b/>
          <w:i/>
          <w:sz w:val="28"/>
          <w:szCs w:val="28"/>
        </w:rPr>
        <w:t>за адресою</w:t>
      </w:r>
      <w:r>
        <w:rPr>
          <w:rFonts w:ascii="Times New Roman" w:hAnsi="Times New Roman"/>
          <w:b/>
          <w:i/>
          <w:sz w:val="28"/>
          <w:szCs w:val="28"/>
        </w:rPr>
        <w:t>: м. Тернопіль</w:t>
      </w:r>
      <w:r w:rsidRPr="005F15D5">
        <w:rPr>
          <w:rFonts w:ascii="Times New Roman" w:hAnsi="Times New Roman"/>
          <w:b/>
          <w:i/>
          <w:sz w:val="28"/>
          <w:szCs w:val="28"/>
        </w:rPr>
        <w:t xml:space="preserve">, вулиця </w:t>
      </w:r>
      <w:r>
        <w:rPr>
          <w:rFonts w:ascii="Times New Roman" w:hAnsi="Times New Roman"/>
          <w:b/>
          <w:i/>
          <w:sz w:val="28"/>
          <w:szCs w:val="28"/>
        </w:rPr>
        <w:t>Степова,45</w:t>
      </w:r>
    </w:p>
    <w:p w:rsidR="00057872" w:rsidRDefault="00057872" w:rsidP="009F0EAF">
      <w:pPr>
        <w:spacing w:after="0" w:line="240" w:lineRule="auto"/>
        <w:ind w:left="-540" w:firstLine="540"/>
        <w:jc w:val="both"/>
      </w:pPr>
      <w:r>
        <w:rPr>
          <w:rFonts w:ascii="Times New Roman" w:hAnsi="Times New Roman"/>
          <w:sz w:val="28"/>
          <w:szCs w:val="28"/>
        </w:rPr>
        <w:t>К</w:t>
      </w:r>
      <w:r w:rsidRPr="005F15D5">
        <w:rPr>
          <w:rFonts w:ascii="Times New Roman" w:hAnsi="Times New Roman"/>
          <w:sz w:val="28"/>
          <w:szCs w:val="28"/>
        </w:rPr>
        <w:t>еруючись статтею 43 Закону України «Про місцеве самоврядування в Україні», статтею 15 Закону України «Про оренду державного та комунального майна»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0EF9">
        <w:rPr>
          <w:rFonts w:ascii="Times New Roman" w:hAnsi="Times New Roman"/>
          <w:sz w:val="28"/>
          <w:szCs w:val="28"/>
        </w:rPr>
        <w:t>розглянувши заяву Територіального управління Державного бюро розслідування розташованого у місті Львові від 09</w:t>
      </w:r>
      <w:r>
        <w:rPr>
          <w:rFonts w:ascii="Times New Roman" w:hAnsi="Times New Roman"/>
          <w:sz w:val="28"/>
          <w:szCs w:val="28"/>
        </w:rPr>
        <w:t>.04.2021 року №12-09-5955 вих.11</w:t>
      </w:r>
      <w:r w:rsidRPr="00D60EF9">
        <w:rPr>
          <w:rFonts w:ascii="Times New Roman" w:hAnsi="Times New Roman"/>
          <w:sz w:val="28"/>
          <w:szCs w:val="28"/>
        </w:rPr>
        <w:t>, враховуючи рекомендації постійної комісії Тернопільської районної ради з питань взаємодії з громадами та комунальної власності, Тернопільська районна рада</w:t>
      </w:r>
      <w:r>
        <w:t xml:space="preserve"> </w:t>
      </w:r>
    </w:p>
    <w:p w:rsidR="00057872" w:rsidRDefault="00057872" w:rsidP="00D60EF9">
      <w:pPr>
        <w:spacing w:after="0" w:line="240" w:lineRule="auto"/>
        <w:jc w:val="center"/>
      </w:pPr>
      <w:r w:rsidRPr="005F15D5">
        <w:rPr>
          <w:rFonts w:ascii="Times New Roman" w:hAnsi="Times New Roman"/>
          <w:sz w:val="32"/>
          <w:szCs w:val="32"/>
        </w:rPr>
        <w:t>ВИРІШИЛА:</w:t>
      </w:r>
    </w:p>
    <w:p w:rsidR="00057872" w:rsidRPr="00D60EF9" w:rsidRDefault="00057872" w:rsidP="009F0EAF">
      <w:pPr>
        <w:pStyle w:val="ListParagraph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60EF9">
        <w:rPr>
          <w:rFonts w:ascii="Times New Roman" w:hAnsi="Times New Roman"/>
          <w:sz w:val="28"/>
          <w:szCs w:val="28"/>
        </w:rPr>
        <w:t xml:space="preserve">Включити нежитлове приміщення на третьому поверсі будівлі А за адресою: вул. Степова, буд. 45 у місті Тернопіль, площею </w:t>
      </w:r>
      <w:smartTag w:uri="urn:schemas-microsoft-com:office:smarttags" w:element="metricconverter">
        <w:smartTagPr>
          <w:attr w:name="ProductID" w:val="270 метрів"/>
        </w:smartTagPr>
        <w:r w:rsidRPr="00D60EF9">
          <w:rPr>
            <w:rFonts w:ascii="Times New Roman" w:hAnsi="Times New Roman"/>
            <w:sz w:val="28"/>
            <w:szCs w:val="28"/>
          </w:rPr>
          <w:t>270 метрів</w:t>
        </w:r>
      </w:smartTag>
      <w:r w:rsidRPr="00D60EF9">
        <w:rPr>
          <w:rFonts w:ascii="Times New Roman" w:hAnsi="Times New Roman"/>
          <w:sz w:val="28"/>
          <w:szCs w:val="28"/>
        </w:rPr>
        <w:t xml:space="preserve"> квадратних згідно додатку 1 до Переліку  об’єктів другого типу – передача в оренду без проведення аукціону з подальшим укладенням договору оренди.</w:t>
      </w:r>
    </w:p>
    <w:p w:rsidR="00057872" w:rsidRPr="00D60EF9" w:rsidRDefault="00057872" w:rsidP="00D60EF9">
      <w:pPr>
        <w:pStyle w:val="ListParagraph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60EF9">
        <w:rPr>
          <w:rFonts w:ascii="Times New Roman" w:hAnsi="Times New Roman"/>
          <w:sz w:val="28"/>
          <w:szCs w:val="28"/>
        </w:rPr>
        <w:t xml:space="preserve">Надати Фонду комунального майна у Тернопільському районі дозвіл та уповноважити на укладення договору оренди без проведення аукціону нежитлового приміщення  на третьому поверсі будівлі А за адресою: вул. Степова, буд. 45 у місті Тернопіль, площею </w:t>
      </w:r>
      <w:smartTag w:uri="urn:schemas-microsoft-com:office:smarttags" w:element="metricconverter">
        <w:smartTagPr>
          <w:attr w:name="ProductID" w:val="270 метрів"/>
        </w:smartTagPr>
        <w:r w:rsidRPr="00D60EF9">
          <w:rPr>
            <w:rFonts w:ascii="Times New Roman" w:hAnsi="Times New Roman"/>
            <w:sz w:val="28"/>
            <w:szCs w:val="28"/>
          </w:rPr>
          <w:t>270 метрів</w:t>
        </w:r>
      </w:smartTag>
      <w:r w:rsidRPr="00D60EF9">
        <w:rPr>
          <w:rFonts w:ascii="Times New Roman" w:hAnsi="Times New Roman"/>
          <w:sz w:val="28"/>
          <w:szCs w:val="28"/>
        </w:rPr>
        <w:t xml:space="preserve"> квадратних з Територіальним  управлінням  Державного бюро розслідування розташованого у місті Львові терміном  на 5 (п’ять) років  та розміром річної орендної плати за оренду нерухомого майна 1 (одна) гривня.</w:t>
      </w:r>
    </w:p>
    <w:p w:rsidR="00057872" w:rsidRPr="00D60EF9" w:rsidRDefault="00057872" w:rsidP="00D60EF9">
      <w:pPr>
        <w:pStyle w:val="ListParagraph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60EF9">
        <w:rPr>
          <w:rFonts w:ascii="Times New Roman" w:hAnsi="Times New Roman"/>
          <w:sz w:val="28"/>
          <w:szCs w:val="28"/>
        </w:rPr>
        <w:t xml:space="preserve">Фонду комунального майна у Тернопільському районі забезпечити усі належні процедури передбаченні чинним законодавством України при укладенні договору оренди нежитлового приміщення на третьому поверсі будівлі А за адресою: вул. Степова, буд.45 у місті Тернопіль, площею </w:t>
      </w:r>
      <w:smartTag w:uri="urn:schemas-microsoft-com:office:smarttags" w:element="metricconverter">
        <w:smartTagPr>
          <w:attr w:name="ProductID" w:val="270 метрів"/>
        </w:smartTagPr>
        <w:r w:rsidRPr="00D60EF9">
          <w:rPr>
            <w:rFonts w:ascii="Times New Roman" w:hAnsi="Times New Roman"/>
            <w:sz w:val="28"/>
            <w:szCs w:val="28"/>
          </w:rPr>
          <w:t>270 метрів</w:t>
        </w:r>
      </w:smartTag>
      <w:r w:rsidRPr="00D60EF9">
        <w:rPr>
          <w:rFonts w:ascii="Times New Roman" w:hAnsi="Times New Roman"/>
          <w:sz w:val="28"/>
          <w:szCs w:val="28"/>
        </w:rPr>
        <w:t xml:space="preserve"> квадратних з Територіальним управлінням  Державного бюро розслідування розташованого у місті Львові</w:t>
      </w:r>
    </w:p>
    <w:p w:rsidR="00057872" w:rsidRPr="00D60EF9" w:rsidRDefault="00057872" w:rsidP="009F0EAF">
      <w:pPr>
        <w:pStyle w:val="ListParagraph"/>
        <w:numPr>
          <w:ilvl w:val="0"/>
          <w:numId w:val="2"/>
        </w:numPr>
        <w:tabs>
          <w:tab w:val="clear" w:pos="1776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D60EF9">
        <w:rPr>
          <w:rFonts w:ascii="Times New Roman" w:hAnsi="Times New Roman"/>
          <w:sz w:val="28"/>
          <w:szCs w:val="28"/>
        </w:rPr>
        <w:t>Контроль за виконанням доручити постійній комісії Тернопільської районної ради з питань взаємодії з громадами та комунальної власності</w:t>
      </w:r>
      <w:r>
        <w:rPr>
          <w:rFonts w:ascii="Times New Roman" w:hAnsi="Times New Roman"/>
          <w:sz w:val="28"/>
          <w:szCs w:val="28"/>
        </w:rPr>
        <w:t>.</w:t>
      </w:r>
    </w:p>
    <w:p w:rsidR="00057872" w:rsidRPr="0006368C" w:rsidRDefault="00057872" w:rsidP="009F0EAF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  <w:r w:rsidRPr="0006368C">
        <w:rPr>
          <w:rFonts w:ascii="Times New Roman" w:hAnsi="Times New Roman"/>
          <w:b/>
          <w:i/>
          <w:sz w:val="28"/>
          <w:szCs w:val="28"/>
        </w:rPr>
        <w:t>Голова районної ради</w:t>
      </w:r>
      <w:r w:rsidRPr="0006368C">
        <w:rPr>
          <w:rFonts w:ascii="Times New Roman" w:hAnsi="Times New Roman"/>
          <w:b/>
          <w:i/>
          <w:sz w:val="28"/>
          <w:szCs w:val="28"/>
        </w:rPr>
        <w:tab/>
      </w:r>
      <w:r w:rsidRPr="0006368C">
        <w:rPr>
          <w:rFonts w:ascii="Times New Roman" w:hAnsi="Times New Roman"/>
          <w:b/>
          <w:i/>
          <w:sz w:val="28"/>
          <w:szCs w:val="28"/>
        </w:rPr>
        <w:tab/>
      </w:r>
      <w:r w:rsidRPr="0006368C">
        <w:rPr>
          <w:rFonts w:ascii="Times New Roman" w:hAnsi="Times New Roman"/>
          <w:b/>
          <w:i/>
          <w:sz w:val="28"/>
          <w:szCs w:val="28"/>
        </w:rPr>
        <w:tab/>
      </w:r>
      <w:r w:rsidRPr="0006368C">
        <w:rPr>
          <w:rFonts w:ascii="Times New Roman" w:hAnsi="Times New Roman"/>
          <w:b/>
          <w:i/>
          <w:sz w:val="28"/>
          <w:szCs w:val="28"/>
        </w:rPr>
        <w:tab/>
      </w:r>
      <w:r w:rsidRPr="0006368C">
        <w:rPr>
          <w:rFonts w:ascii="Times New Roman" w:hAnsi="Times New Roman"/>
          <w:b/>
          <w:i/>
          <w:sz w:val="28"/>
          <w:szCs w:val="28"/>
        </w:rPr>
        <w:tab/>
      </w:r>
      <w:r w:rsidRPr="0006368C">
        <w:rPr>
          <w:rFonts w:ascii="Times New Roman" w:hAnsi="Times New Roman"/>
          <w:b/>
          <w:i/>
          <w:sz w:val="28"/>
          <w:szCs w:val="28"/>
        </w:rPr>
        <w:tab/>
        <w:t>Віктор КОЗОРОГ</w:t>
      </w:r>
    </w:p>
    <w:p w:rsidR="00057872" w:rsidRPr="00D60EF9" w:rsidRDefault="00057872" w:rsidP="00D60EF9">
      <w:pPr>
        <w:pStyle w:val="1"/>
        <w:shd w:val="clear" w:color="auto" w:fill="auto"/>
        <w:spacing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D60EF9">
        <w:rPr>
          <w:rFonts w:ascii="Times New Roman" w:hAnsi="Times New Roman"/>
          <w:sz w:val="24"/>
          <w:szCs w:val="24"/>
        </w:rPr>
        <w:t>Заступник голови районної ради</w:t>
      </w:r>
      <w:r w:rsidRPr="00D60EF9">
        <w:rPr>
          <w:rFonts w:ascii="Times New Roman" w:hAnsi="Times New Roman"/>
          <w:sz w:val="24"/>
          <w:szCs w:val="24"/>
        </w:rPr>
        <w:tab/>
      </w:r>
      <w:r w:rsidRPr="00D60EF9">
        <w:rPr>
          <w:rFonts w:ascii="Times New Roman" w:hAnsi="Times New Roman"/>
          <w:sz w:val="24"/>
          <w:szCs w:val="24"/>
        </w:rPr>
        <w:tab/>
      </w:r>
      <w:r w:rsidRPr="00D60EF9">
        <w:rPr>
          <w:rFonts w:ascii="Times New Roman" w:hAnsi="Times New Roman"/>
          <w:sz w:val="24"/>
          <w:szCs w:val="24"/>
        </w:rPr>
        <w:tab/>
      </w:r>
      <w:r w:rsidRPr="00D60EF9">
        <w:rPr>
          <w:rFonts w:ascii="Times New Roman" w:hAnsi="Times New Roman"/>
          <w:sz w:val="24"/>
          <w:szCs w:val="24"/>
        </w:rPr>
        <w:tab/>
      </w:r>
      <w:r w:rsidRPr="00D60EF9">
        <w:rPr>
          <w:rFonts w:ascii="Times New Roman" w:hAnsi="Times New Roman"/>
          <w:sz w:val="24"/>
          <w:szCs w:val="24"/>
        </w:rPr>
        <w:tab/>
      </w:r>
      <w:r w:rsidRPr="00D60EF9">
        <w:rPr>
          <w:rFonts w:ascii="Times New Roman" w:hAnsi="Times New Roman"/>
          <w:i/>
          <w:sz w:val="28"/>
          <w:szCs w:val="28"/>
        </w:rPr>
        <w:t>Уляна Хом'як</w:t>
      </w:r>
    </w:p>
    <w:p w:rsidR="00057872" w:rsidRPr="00D60EF9" w:rsidRDefault="00057872" w:rsidP="00D60EF9">
      <w:pPr>
        <w:pStyle w:val="1"/>
        <w:shd w:val="clear" w:color="auto" w:fill="auto"/>
        <w:spacing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D60EF9">
        <w:rPr>
          <w:rFonts w:ascii="Times New Roman" w:hAnsi="Times New Roman"/>
          <w:sz w:val="24"/>
          <w:szCs w:val="24"/>
        </w:rPr>
        <w:t>Керуючий справами районної ради</w:t>
      </w:r>
      <w:r w:rsidRPr="00D60EF9">
        <w:rPr>
          <w:rFonts w:ascii="Times New Roman" w:hAnsi="Times New Roman"/>
          <w:sz w:val="28"/>
          <w:szCs w:val="28"/>
        </w:rPr>
        <w:tab/>
      </w:r>
      <w:r w:rsidRPr="00D60EF9">
        <w:rPr>
          <w:rFonts w:ascii="Times New Roman" w:hAnsi="Times New Roman"/>
          <w:sz w:val="28"/>
          <w:szCs w:val="28"/>
        </w:rPr>
        <w:tab/>
      </w:r>
      <w:r w:rsidRPr="00D60EF9">
        <w:rPr>
          <w:rFonts w:ascii="Times New Roman" w:hAnsi="Times New Roman"/>
          <w:sz w:val="28"/>
          <w:szCs w:val="28"/>
        </w:rPr>
        <w:tab/>
      </w:r>
      <w:r w:rsidRPr="00D60EF9">
        <w:rPr>
          <w:rFonts w:ascii="Times New Roman" w:hAnsi="Times New Roman"/>
          <w:sz w:val="28"/>
          <w:szCs w:val="28"/>
        </w:rPr>
        <w:tab/>
      </w:r>
      <w:r w:rsidRPr="00D60EF9">
        <w:rPr>
          <w:rFonts w:ascii="Times New Roman" w:hAnsi="Times New Roman"/>
          <w:i/>
          <w:sz w:val="28"/>
          <w:szCs w:val="28"/>
        </w:rPr>
        <w:t>Петро Болєщук</w:t>
      </w:r>
    </w:p>
    <w:p w:rsidR="00057872" w:rsidRPr="00D60EF9" w:rsidRDefault="00057872" w:rsidP="00D60EF9">
      <w:pPr>
        <w:pStyle w:val="1"/>
        <w:shd w:val="clear" w:color="auto" w:fill="auto"/>
        <w:spacing w:line="240" w:lineRule="auto"/>
        <w:ind w:left="-540"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D60EF9">
        <w:rPr>
          <w:rFonts w:ascii="Times New Roman" w:hAnsi="Times New Roman"/>
          <w:sz w:val="24"/>
          <w:szCs w:val="24"/>
        </w:rPr>
        <w:t xml:space="preserve">Голова  постійної комісії </w:t>
      </w:r>
      <w:r w:rsidRPr="00D60EF9">
        <w:rPr>
          <w:rFonts w:ascii="Times New Roman" w:hAnsi="Times New Roman"/>
          <w:bCs/>
          <w:sz w:val="24"/>
          <w:szCs w:val="24"/>
        </w:rPr>
        <w:t>з питань</w:t>
      </w:r>
    </w:p>
    <w:p w:rsidR="00057872" w:rsidRPr="00D60EF9" w:rsidRDefault="00057872" w:rsidP="00D60EF9">
      <w:pPr>
        <w:ind w:left="-540" w:firstLine="540"/>
        <w:rPr>
          <w:rFonts w:ascii="Times New Roman" w:hAnsi="Times New Roman"/>
          <w:sz w:val="28"/>
          <w:szCs w:val="28"/>
        </w:rPr>
      </w:pPr>
      <w:r w:rsidRPr="00D60EF9">
        <w:rPr>
          <w:rFonts w:ascii="Times New Roman" w:hAnsi="Times New Roman"/>
        </w:rPr>
        <w:t>взаємодії з громадами та комунальної власності</w:t>
      </w:r>
      <w:r w:rsidRPr="00D60EF9">
        <w:rPr>
          <w:rFonts w:ascii="Times New Roman" w:hAnsi="Times New Roman"/>
          <w:i/>
          <w:sz w:val="28"/>
          <w:szCs w:val="28"/>
        </w:rPr>
        <w:tab/>
      </w:r>
      <w:r w:rsidRPr="00D60EF9">
        <w:rPr>
          <w:rFonts w:ascii="Times New Roman" w:hAnsi="Times New Roman"/>
          <w:i/>
          <w:sz w:val="28"/>
          <w:szCs w:val="28"/>
        </w:rPr>
        <w:tab/>
      </w:r>
      <w:r w:rsidRPr="00D60EF9">
        <w:rPr>
          <w:rFonts w:ascii="Times New Roman" w:hAnsi="Times New Roman"/>
          <w:i/>
          <w:sz w:val="28"/>
          <w:szCs w:val="28"/>
        </w:rPr>
        <w:tab/>
        <w:t>Іван</w:t>
      </w:r>
      <w:r w:rsidRPr="00D60EF9">
        <w:rPr>
          <w:rFonts w:ascii="Times New Roman" w:hAnsi="Times New Roman"/>
          <w:sz w:val="28"/>
          <w:szCs w:val="28"/>
        </w:rPr>
        <w:t xml:space="preserve"> </w:t>
      </w:r>
      <w:r w:rsidRPr="00D60EF9">
        <w:rPr>
          <w:rFonts w:ascii="Times New Roman" w:hAnsi="Times New Roman"/>
          <w:i/>
          <w:sz w:val="28"/>
          <w:szCs w:val="28"/>
        </w:rPr>
        <w:t xml:space="preserve">Крисак </w:t>
      </w:r>
    </w:p>
    <w:sectPr w:rsidR="00057872" w:rsidRPr="00D60EF9" w:rsidSect="009F0EAF">
      <w:pgSz w:w="11906" w:h="16838"/>
      <w:pgMar w:top="54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C43"/>
    <w:multiLevelType w:val="hybridMultilevel"/>
    <w:tmpl w:val="9022D580"/>
    <w:lvl w:ilvl="0" w:tplc="0422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>
    <w:nsid w:val="32F93180"/>
    <w:multiLevelType w:val="hybridMultilevel"/>
    <w:tmpl w:val="B3708602"/>
    <w:lvl w:ilvl="0" w:tplc="E52EB224">
      <w:start w:val="4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54B"/>
    <w:rsid w:val="00021F4F"/>
    <w:rsid w:val="00057872"/>
    <w:rsid w:val="0006368C"/>
    <w:rsid w:val="00094CA0"/>
    <w:rsid w:val="000A521D"/>
    <w:rsid w:val="00135BF1"/>
    <w:rsid w:val="001B0E5F"/>
    <w:rsid w:val="00225067"/>
    <w:rsid w:val="00293DF1"/>
    <w:rsid w:val="0036466F"/>
    <w:rsid w:val="003C21C6"/>
    <w:rsid w:val="004C26BA"/>
    <w:rsid w:val="005C0F6D"/>
    <w:rsid w:val="005F15D5"/>
    <w:rsid w:val="0064154B"/>
    <w:rsid w:val="0068187C"/>
    <w:rsid w:val="006B5E14"/>
    <w:rsid w:val="007610DC"/>
    <w:rsid w:val="0082022F"/>
    <w:rsid w:val="008505B2"/>
    <w:rsid w:val="008B6CE7"/>
    <w:rsid w:val="008E4C78"/>
    <w:rsid w:val="009D69C6"/>
    <w:rsid w:val="009F0EAF"/>
    <w:rsid w:val="00C22D30"/>
    <w:rsid w:val="00CE66C6"/>
    <w:rsid w:val="00D60EF9"/>
    <w:rsid w:val="00E67766"/>
    <w:rsid w:val="00EB3318"/>
    <w:rsid w:val="00FD13A0"/>
    <w:rsid w:val="00FF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5F15D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B5E1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5F15D5"/>
    <w:pPr>
      <w:spacing w:after="0" w:line="240" w:lineRule="auto"/>
      <w:ind w:right="-668"/>
      <w:jc w:val="center"/>
    </w:pPr>
    <w:rPr>
      <w:rFonts w:ascii="Times New Roman" w:hAnsi="Times New Roman"/>
      <w:b/>
      <w:sz w:val="36"/>
      <w:szCs w:val="20"/>
      <w:lang w:val="en-US" w:eastAsia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5E14"/>
    <w:rPr>
      <w:rFonts w:ascii="Cambria" w:hAnsi="Cambria" w:cs="Times New Roman"/>
      <w:sz w:val="24"/>
      <w:szCs w:val="24"/>
      <w:lang w:eastAsia="en-US"/>
    </w:rPr>
  </w:style>
  <w:style w:type="character" w:customStyle="1" w:styleId="a">
    <w:name w:val="Основний текст_"/>
    <w:link w:val="1"/>
    <w:uiPriority w:val="99"/>
    <w:locked/>
    <w:rsid w:val="008B6CE7"/>
    <w:rPr>
      <w:sz w:val="26"/>
    </w:rPr>
  </w:style>
  <w:style w:type="paragraph" w:customStyle="1" w:styleId="1">
    <w:name w:val="Основний текст1"/>
    <w:basedOn w:val="Normal"/>
    <w:link w:val="a"/>
    <w:uiPriority w:val="99"/>
    <w:rsid w:val="008B6CE7"/>
    <w:pPr>
      <w:shd w:val="clear" w:color="auto" w:fill="FFFFFF"/>
      <w:spacing w:after="0" w:line="360" w:lineRule="exact"/>
      <w:jc w:val="center"/>
    </w:pPr>
    <w:rPr>
      <w:sz w:val="26"/>
      <w:szCs w:val="20"/>
      <w:lang w:eastAsia="uk-UA"/>
    </w:rPr>
  </w:style>
  <w:style w:type="paragraph" w:styleId="ListParagraph">
    <w:name w:val="List Paragraph"/>
    <w:basedOn w:val="Normal"/>
    <w:uiPriority w:val="99"/>
    <w:qFormat/>
    <w:rsid w:val="00D60EF9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25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1472</Words>
  <Characters>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оренду комунального майна (частини нежитлової будівлі), </dc:title>
  <dc:subject/>
  <dc:creator>TRR</dc:creator>
  <cp:keywords/>
  <dc:description/>
  <cp:lastModifiedBy>TRRADA</cp:lastModifiedBy>
  <cp:revision>5</cp:revision>
  <cp:lastPrinted>2021-05-25T12:29:00Z</cp:lastPrinted>
  <dcterms:created xsi:type="dcterms:W3CDTF">2021-05-25T11:27:00Z</dcterms:created>
  <dcterms:modified xsi:type="dcterms:W3CDTF">2021-05-25T12:30:00Z</dcterms:modified>
</cp:coreProperties>
</file>